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i w:val="0"/>
          <w:caps w:val="0"/>
          <w:color w:val="000000"/>
          <w:spacing w:val="0"/>
          <w:sz w:val="28"/>
          <w:szCs w:val="28"/>
          <w:lang w:val="en-US" w:eastAsia="zh-CN"/>
        </w:rPr>
        <w:t>附件2</w:t>
      </w:r>
    </w:p>
    <w:p>
      <w:pPr>
        <w:ind w:firstLine="720" w:firstLineChars="20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2020年度全国老龄新闻宣传好作品征集活动作品登记表</w:t>
      </w:r>
    </w:p>
    <w:p>
      <w:pPr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单位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：      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联系人及电话：</w:t>
      </w:r>
    </w:p>
    <w:p>
      <w:pPr>
        <w:ind w:firstLine="562" w:firstLineChars="200"/>
        <w:jc w:val="left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通讯地址：      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b/>
          <w:sz w:val="28"/>
          <w:szCs w:val="28"/>
        </w:rPr>
        <w:t>邮政编码：</w:t>
      </w:r>
    </w:p>
    <w:tbl>
      <w:tblPr>
        <w:tblStyle w:val="3"/>
        <w:tblW w:w="13936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880"/>
        <w:gridCol w:w="1941"/>
        <w:gridCol w:w="1932"/>
        <w:gridCol w:w="2109"/>
        <w:gridCol w:w="3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作品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名称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刊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载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媒体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刊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载</w:t>
            </w: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时间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作者姓名</w:t>
            </w: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推荐单位</w:t>
            </w: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  <w:lang w:val="en-US" w:eastAsia="zh-CN"/>
              </w:rPr>
              <w:t>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03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4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02FEA"/>
    <w:rsid w:val="20D535FC"/>
    <w:rsid w:val="5F5E400B"/>
    <w:rsid w:val="619C2EE1"/>
    <w:rsid w:val="6AF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2020-12-25T07:23:00Z</dcterms:created>
  <dc:creator>岳linlin</dc:creator>
  <cp:lastModifiedBy>Administrator</cp:lastModifiedBy>
  <dcterms:modified xsi:type="dcterms:W3CDTF">2020-12-25T08:03:55Z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