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F17B">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附件1</w:t>
      </w:r>
      <w:bookmarkStart w:id="0" w:name="_GoBack"/>
      <w:bookmarkEnd w:id="0"/>
    </w:p>
    <w:p w14:paraId="2C2AD25D">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kern w:val="0"/>
          <w:sz w:val="40"/>
          <w:szCs w:val="40"/>
          <w:highlight w:val="none"/>
        </w:rPr>
      </w:pPr>
    </w:p>
    <w:p w14:paraId="1324DED3">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kern w:val="0"/>
          <w:sz w:val="40"/>
          <w:szCs w:val="40"/>
          <w:highlight w:val="none"/>
        </w:rPr>
      </w:pPr>
      <w:r>
        <w:rPr>
          <w:rFonts w:hint="eastAsia" w:ascii="方正小标宋简体" w:hAnsi="方正小标宋简体" w:eastAsia="方正小标宋简体" w:cs="方正小标宋简体"/>
          <w:color w:val="auto"/>
          <w:kern w:val="0"/>
          <w:sz w:val="40"/>
          <w:szCs w:val="40"/>
          <w:highlight w:val="none"/>
        </w:rPr>
        <w:t>城乡养老保险制度衔接告知书</w:t>
      </w:r>
    </w:p>
    <w:p w14:paraId="2249A330">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left"/>
        <w:textAlignment w:val="auto"/>
        <w:outlineLvl w:val="9"/>
        <w:rPr>
          <w:rFonts w:ascii="黑体" w:hAnsi="Calibri" w:eastAsia="黑体" w:cs="黑体"/>
          <w:color w:val="auto"/>
          <w:kern w:val="0"/>
          <w:sz w:val="32"/>
          <w:szCs w:val="32"/>
          <w:highlight w:val="none"/>
        </w:rPr>
      </w:pPr>
    </w:p>
    <w:p w14:paraId="437B0D44">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____________：</w:t>
      </w:r>
    </w:p>
    <w:p w14:paraId="268C3ED0">
      <w:pPr>
        <w:keepNext w:val="0"/>
        <w:keepLines w:val="0"/>
        <w:pageBreakBefore w:val="0"/>
        <w:widowControl w:val="0"/>
        <w:kinsoku/>
        <w:wordWrap/>
        <w:overflowPunct/>
        <w:topLinePunct w:val="0"/>
        <w:autoSpaceDE w:val="0"/>
        <w:autoSpaceDN w:val="0"/>
        <w:bidi w:val="0"/>
        <w:adjustRightInd/>
        <w:snapToGrid/>
        <w:spacing w:line="586" w:lineRule="exact"/>
        <w:ind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经查询</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您在我省存在企业职工基本养老保险/居民基本养老保险参保缴费记录，在办理养老保险待遇享受手续之前可以办理城乡养老保险制度衔接手续，请确认是否办理。</w:t>
      </w:r>
    </w:p>
    <w:p w14:paraId="4B2E72FF">
      <w:pPr>
        <w:keepNext w:val="0"/>
        <w:keepLines w:val="0"/>
        <w:pageBreakBefore w:val="0"/>
        <w:widowControl w:val="0"/>
        <w:kinsoku/>
        <w:wordWrap/>
        <w:overflowPunct/>
        <w:topLinePunct w:val="0"/>
        <w:autoSpaceDE w:val="0"/>
        <w:autoSpaceDN w:val="0"/>
        <w:bidi w:val="0"/>
        <w:adjustRightInd/>
        <w:snapToGrid/>
        <w:spacing w:line="586" w:lineRule="exact"/>
        <w:ind w:firstLine="64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是             否</w:t>
      </w:r>
    </w:p>
    <w:p w14:paraId="34E88147">
      <w:pPr>
        <w:keepNext w:val="0"/>
        <w:keepLines w:val="0"/>
        <w:pageBreakBefore w:val="0"/>
        <w:widowControl w:val="0"/>
        <w:kinsoku/>
        <w:wordWrap/>
        <w:overflowPunct/>
        <w:topLinePunct w:val="0"/>
        <w:autoSpaceDE w:val="0"/>
        <w:autoSpaceDN w:val="0"/>
        <w:bidi w:val="0"/>
        <w:adjustRightInd/>
        <w:snapToGrid/>
        <w:spacing w:line="586"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若不办理，请在享受养老保险待遇后</w:t>
      </w:r>
      <w:r>
        <w:rPr>
          <w:rFonts w:hint="eastAsia" w:ascii="仿宋_GB2312" w:hAnsi="仿宋_GB2312" w:eastAsia="仿宋_GB2312" w:cs="仿宋_GB2312"/>
          <w:color w:val="auto"/>
          <w:kern w:val="0"/>
          <w:sz w:val="32"/>
          <w:szCs w:val="32"/>
          <w:highlight w:val="none"/>
          <w:lang w:val="en-US" w:eastAsia="zh-CN"/>
        </w:rPr>
        <w:t>及时</w:t>
      </w:r>
      <w:r>
        <w:rPr>
          <w:rFonts w:hint="eastAsia" w:ascii="仿宋_GB2312" w:hAnsi="仿宋_GB2312" w:eastAsia="仿宋_GB2312" w:cs="仿宋_GB2312"/>
          <w:color w:val="auto"/>
          <w:kern w:val="0"/>
          <w:sz w:val="32"/>
          <w:szCs w:val="32"/>
          <w:highlight w:val="none"/>
        </w:rPr>
        <w:t>办理企业职工基本养老保险/居民基本养老保险退保手续。</w:t>
      </w:r>
    </w:p>
    <w:p w14:paraId="11FA74C0">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p>
    <w:p w14:paraId="53A3FF0F">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参保人（签字）：</w:t>
      </w:r>
    </w:p>
    <w:p w14:paraId="7DEBB4AE">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日     </w:t>
      </w:r>
    </w:p>
    <w:p w14:paraId="271784BD">
      <w:pPr>
        <w:pStyle w:val="8"/>
        <w:ind w:left="0" w:leftChars="0" w:firstLine="0" w:firstLineChars="0"/>
        <w:rPr>
          <w:rFonts w:hint="eastAsia" w:ascii="仿宋_GB2312" w:hAnsi="仿宋_GB2312" w:eastAsia="仿宋_GB2312" w:cs="仿宋_GB2312"/>
          <w:color w:val="auto"/>
          <w:kern w:val="0"/>
          <w:sz w:val="32"/>
          <w:szCs w:val="32"/>
          <w:highlight w:val="none"/>
        </w:rPr>
      </w:pPr>
    </w:p>
    <w:p w14:paraId="3E231E1C">
      <w:pPr>
        <w:pStyle w:val="9"/>
        <w:rPr>
          <w:color w:val="auto"/>
        </w:rPr>
        <w:sectPr>
          <w:pgSz w:w="11906" w:h="16838"/>
          <w:pgMar w:top="2098" w:right="1531" w:bottom="1814" w:left="1531" w:header="851" w:footer="1587" w:gutter="0"/>
          <w:pgNumType w:fmt="decimal"/>
          <w:cols w:space="0" w:num="1"/>
          <w:rtlGutter w:val="0"/>
          <w:docGrid w:type="linesAndChars" w:linePitch="587" w:charSpace="-849"/>
        </w:sectPr>
      </w:pPr>
    </w:p>
    <w:p w14:paraId="2225E96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附件2</w:t>
      </w:r>
    </w:p>
    <w:p w14:paraId="3D40FA52">
      <w:pPr>
        <w:pStyle w:val="3"/>
        <w:keepNext w:val="0"/>
        <w:keepLines w:val="0"/>
        <w:pageBreakBefore w:val="0"/>
        <w:widowControl w:val="0"/>
        <w:kinsoku/>
        <w:wordWrap/>
        <w:overflowPunct/>
        <w:topLinePunct w:val="0"/>
        <w:bidi w:val="0"/>
        <w:snapToGrid/>
        <w:spacing w:line="560" w:lineRule="exact"/>
        <w:textAlignment w:val="auto"/>
        <w:rPr>
          <w:rFonts w:hint="eastAsia"/>
          <w:color w:val="auto"/>
        </w:rPr>
      </w:pPr>
    </w:p>
    <w:p w14:paraId="1307B8C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城乡养老保险制度衔接联系函</w:t>
      </w:r>
    </w:p>
    <w:p w14:paraId="0D72384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黑体" w:eastAsia="黑体" w:cs="黑体"/>
          <w:color w:val="auto"/>
          <w:kern w:val="0"/>
          <w:sz w:val="32"/>
          <w:szCs w:val="32"/>
          <w:highlight w:val="none"/>
        </w:rPr>
      </w:pPr>
    </w:p>
    <w:p w14:paraId="387EFA04">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lef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24"/>
          <w:szCs w:val="24"/>
          <w:highlight w:val="none"/>
        </w:rPr>
        <w:t>___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__</w:t>
      </w:r>
      <w:r>
        <w:rPr>
          <w:rFonts w:hint="eastAsia" w:asciiTheme="majorEastAsia" w:hAnsiTheme="majorEastAsia" w:eastAsiaTheme="majorEastAsia" w:cstheme="majorEastAsia"/>
          <w:color w:val="auto"/>
          <w:kern w:val="0"/>
          <w:sz w:val="24"/>
          <w:szCs w:val="24"/>
          <w:highlight w:val="none"/>
        </w:rPr>
        <w:t>_</w:t>
      </w:r>
      <w:r>
        <w:rPr>
          <w:rFonts w:hint="eastAsia" w:asciiTheme="majorEastAsia" w:hAnsiTheme="majorEastAsia" w:eastAsiaTheme="majorEastAsia" w:cstheme="majorEastAsia"/>
          <w:color w:val="auto"/>
          <w:kern w:val="0"/>
          <w:sz w:val="32"/>
          <w:szCs w:val="32"/>
          <w:highlight w:val="none"/>
        </w:rPr>
        <w:t>社会保险经办机构：</w:t>
      </w:r>
    </w:p>
    <w:p w14:paraId="6A277590">
      <w:pPr>
        <w:pStyle w:val="5"/>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根据《山东省城乡养老保险制度衔接经办规程》（</w:t>
      </w:r>
      <w:r>
        <w:rPr>
          <w:rFonts w:hint="eastAsia" w:asciiTheme="majorEastAsia" w:hAnsiTheme="majorEastAsia" w:eastAsiaTheme="majorEastAsia" w:cstheme="majorEastAsia"/>
          <w:color w:val="auto"/>
          <w:sz w:val="32"/>
          <w:szCs w:val="32"/>
        </w:rPr>
        <w:t>鲁人社字〔202</w:t>
      </w:r>
      <w:r>
        <w:rPr>
          <w:rFonts w:hint="eastAsia" w:asciiTheme="majorEastAsia" w:hAnsiTheme="majorEastAsia" w:eastAsiaTheme="majorEastAsia" w:cstheme="majorEastAsia"/>
          <w:color w:val="auto"/>
          <w:sz w:val="32"/>
          <w:szCs w:val="32"/>
          <w:lang w:val="en-US" w:eastAsia="zh-CN"/>
        </w:rPr>
        <w:t>4</w:t>
      </w:r>
      <w:r>
        <w:rPr>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val="en-US" w:eastAsia="zh-CN"/>
        </w:rPr>
        <w:t>84</w:t>
      </w:r>
      <w:r>
        <w:rPr>
          <w:rFonts w:hint="eastAsia" w:asciiTheme="majorEastAsia" w:hAnsiTheme="majorEastAsia" w:eastAsiaTheme="majorEastAsia" w:cstheme="majorEastAsia"/>
          <w:color w:val="auto"/>
          <w:sz w:val="32"/>
          <w:szCs w:val="32"/>
        </w:rPr>
        <w:t>号</w:t>
      </w:r>
      <w:r>
        <w:rPr>
          <w:rFonts w:hint="eastAsia" w:asciiTheme="majorEastAsia" w:hAnsiTheme="majorEastAsia" w:eastAsiaTheme="majorEastAsia" w:cstheme="majorEastAsia"/>
          <w:color w:val="auto"/>
          <w:kern w:val="0"/>
          <w:sz w:val="32"/>
          <w:szCs w:val="32"/>
          <w:highlight w:val="none"/>
        </w:rPr>
        <w:t>）有关规定，原在你处的参保人员，现申请将其居民基本养老保险转至我处，如无不妥，请按相关规定办理。</w:t>
      </w:r>
    </w:p>
    <w:p w14:paraId="56EC6F3A">
      <w:pPr>
        <w:pStyle w:val="5"/>
        <w:keepNext w:val="0"/>
        <w:keepLines w:val="0"/>
        <w:pageBreakBefore w:val="0"/>
        <w:widowControl w:val="0"/>
        <w:kinsoku/>
        <w:wordWrap/>
        <w:overflowPunct/>
        <w:topLinePunct w:val="0"/>
        <w:autoSpaceDE/>
        <w:autoSpaceDN/>
        <w:bidi w:val="0"/>
        <w:adjustRightInd/>
        <w:snapToGrid/>
        <w:spacing w:line="560" w:lineRule="exact"/>
        <w:ind w:firstLine="472" w:firstLineChars="200"/>
        <w:jc w:val="left"/>
        <w:textAlignment w:val="auto"/>
        <w:rPr>
          <w:rFonts w:hint="eastAsia" w:ascii="宋体" w:hAnsi="宋体" w:eastAsia="宋体" w:cs="宋体"/>
          <w:color w:val="auto"/>
          <w:kern w:val="0"/>
          <w:sz w:val="24"/>
          <w:szCs w:val="24"/>
          <w:highlight w:val="none"/>
        </w:rPr>
      </w:pPr>
    </w:p>
    <w:tbl>
      <w:tblPr>
        <w:tblStyle w:val="11"/>
        <w:tblW w:w="13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655"/>
        <w:gridCol w:w="1411"/>
        <w:gridCol w:w="1647"/>
        <w:gridCol w:w="1734"/>
        <w:gridCol w:w="4671"/>
      </w:tblGrid>
      <w:tr w14:paraId="7489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10" w:type="dxa"/>
            <w:vAlign w:val="center"/>
          </w:tcPr>
          <w:p w14:paraId="3332BAD1">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名</w:t>
            </w:r>
          </w:p>
        </w:tc>
        <w:tc>
          <w:tcPr>
            <w:tcW w:w="1655" w:type="dxa"/>
            <w:vAlign w:val="center"/>
          </w:tcPr>
          <w:p w14:paraId="5140129B">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1411" w:type="dxa"/>
            <w:vAlign w:val="center"/>
          </w:tcPr>
          <w:p w14:paraId="244718B5">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别</w:t>
            </w:r>
          </w:p>
        </w:tc>
        <w:tc>
          <w:tcPr>
            <w:tcW w:w="1647" w:type="dxa"/>
            <w:vAlign w:val="center"/>
          </w:tcPr>
          <w:p w14:paraId="3F92F499">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1734" w:type="dxa"/>
            <w:vAlign w:val="center"/>
          </w:tcPr>
          <w:p w14:paraId="4FFAE934">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公民身份号码</w:t>
            </w:r>
          </w:p>
        </w:tc>
        <w:tc>
          <w:tcPr>
            <w:tcW w:w="4671" w:type="dxa"/>
          </w:tcPr>
          <w:p w14:paraId="012C0A99">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r w14:paraId="2CC6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14:paraId="6879B6D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50A71EE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行政区划代码</w:t>
            </w:r>
          </w:p>
        </w:tc>
        <w:tc>
          <w:tcPr>
            <w:tcW w:w="3066" w:type="dxa"/>
            <w:gridSpan w:val="2"/>
            <w:vAlign w:val="center"/>
          </w:tcPr>
          <w:p w14:paraId="749D4651">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3381" w:type="dxa"/>
            <w:gridSpan w:val="2"/>
            <w:vAlign w:val="center"/>
          </w:tcPr>
          <w:p w14:paraId="06AED3D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2717A39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w:t>
            </w:r>
          </w:p>
        </w:tc>
        <w:tc>
          <w:tcPr>
            <w:tcW w:w="4671" w:type="dxa"/>
          </w:tcPr>
          <w:p w14:paraId="03EACEAC">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r w14:paraId="4791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14:paraId="56A2AD7D">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786FD4F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3066" w:type="dxa"/>
            <w:gridSpan w:val="2"/>
            <w:vAlign w:val="center"/>
          </w:tcPr>
          <w:p w14:paraId="6C23880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3381" w:type="dxa"/>
            <w:gridSpan w:val="2"/>
            <w:vAlign w:val="center"/>
          </w:tcPr>
          <w:p w14:paraId="0009912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30DEE0C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w:t>
            </w:r>
          </w:p>
        </w:tc>
        <w:tc>
          <w:tcPr>
            <w:tcW w:w="4671" w:type="dxa"/>
          </w:tcPr>
          <w:p w14:paraId="3D9547F7">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bl>
    <w:p w14:paraId="4D885A15">
      <w:pPr>
        <w:keepNext w:val="0"/>
        <w:keepLines w:val="0"/>
        <w:pageBreakBefore w:val="0"/>
        <w:widowControl w:val="0"/>
        <w:kinsoku/>
        <w:wordWrap/>
        <w:overflowPunct/>
        <w:topLinePunct w:val="0"/>
        <w:autoSpaceDE w:val="0"/>
        <w:autoSpaceDN w:val="0"/>
        <w:bidi w:val="0"/>
        <w:adjustRightInd w:val="0"/>
        <w:snapToGrid/>
        <w:spacing w:line="440" w:lineRule="exact"/>
        <w:ind w:firstLine="47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转入地社保经办机构（章）：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14:paraId="43AA8BAD">
      <w:pPr>
        <w:autoSpaceDE w:val="0"/>
        <w:autoSpaceDN w:val="0"/>
        <w:adjustRightInd w:val="0"/>
        <w:spacing w:line="400" w:lineRule="exact"/>
        <w:jc w:val="left"/>
        <w:rPr>
          <w:rFonts w:hint="eastAsia" w:ascii="仿宋_GB2312" w:hAnsi="仿宋_GB2312" w:eastAsia="仿宋_GB2312" w:cs="仿宋_GB2312"/>
          <w:color w:val="auto"/>
          <w:kern w:val="0"/>
          <w:sz w:val="30"/>
          <w:szCs w:val="30"/>
          <w:highlight w:val="none"/>
        </w:rPr>
      </w:pPr>
    </w:p>
    <w:p w14:paraId="79A1ECA2">
      <w:pPr>
        <w:autoSpaceDE w:val="0"/>
        <w:autoSpaceDN w:val="0"/>
        <w:adjustRightIn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6C00C304">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附件3</w:t>
      </w:r>
    </w:p>
    <w:p w14:paraId="1454F66C">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rFonts w:hint="eastAsia"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居民基本养老保险信息表</w:t>
      </w:r>
    </w:p>
    <w:p w14:paraId="51564486">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县（市、区）：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单位：元</w:t>
      </w:r>
    </w:p>
    <w:tbl>
      <w:tblPr>
        <w:tblStyle w:val="10"/>
        <w:tblW w:w="13560" w:type="dxa"/>
        <w:jc w:val="center"/>
        <w:tblLayout w:type="fixed"/>
        <w:tblCellMar>
          <w:top w:w="0" w:type="dxa"/>
          <w:left w:w="108" w:type="dxa"/>
          <w:bottom w:w="0" w:type="dxa"/>
          <w:right w:w="108" w:type="dxa"/>
        </w:tblCellMar>
      </w:tblPr>
      <w:tblGrid>
        <w:gridCol w:w="1808"/>
        <w:gridCol w:w="870"/>
        <w:gridCol w:w="1440"/>
        <w:gridCol w:w="1216"/>
        <w:gridCol w:w="586"/>
        <w:gridCol w:w="74"/>
        <w:gridCol w:w="1063"/>
        <w:gridCol w:w="281"/>
        <w:gridCol w:w="1404"/>
        <w:gridCol w:w="1260"/>
        <w:gridCol w:w="198"/>
        <w:gridCol w:w="803"/>
        <w:gridCol w:w="1725"/>
        <w:gridCol w:w="832"/>
      </w:tblGrid>
      <w:tr w14:paraId="5F8BBFC2">
        <w:tblPrEx>
          <w:tblCellMar>
            <w:top w:w="0" w:type="dxa"/>
            <w:left w:w="108" w:type="dxa"/>
            <w:bottom w:w="0" w:type="dxa"/>
            <w:right w:w="108" w:type="dxa"/>
          </w:tblCellMar>
        </w:tblPrEx>
        <w:trPr>
          <w:trHeight w:val="454" w:hRule="atLeas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9D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姓    名</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0985C3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000000" w:sz="4" w:space="0"/>
              <w:left w:val="single" w:color="auto" w:sz="4" w:space="0"/>
              <w:bottom w:val="single" w:color="000000" w:sz="4" w:space="0"/>
              <w:right w:val="single" w:color="auto" w:sz="4" w:space="0"/>
            </w:tcBorders>
            <w:shd w:val="clear" w:color="auto" w:fill="auto"/>
            <w:vAlign w:val="center"/>
          </w:tcPr>
          <w:p w14:paraId="767C67B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16" w:type="dxa"/>
            <w:tcBorders>
              <w:top w:val="single" w:color="auto" w:sz="4" w:space="0"/>
              <w:left w:val="single" w:color="auto" w:sz="4" w:space="0"/>
              <w:bottom w:val="single" w:color="000000" w:sz="4" w:space="0"/>
              <w:right w:val="single" w:color="auto" w:sz="4" w:space="0"/>
            </w:tcBorders>
            <w:shd w:val="clear" w:color="auto" w:fill="auto"/>
            <w:vAlign w:val="center"/>
          </w:tcPr>
          <w:p w14:paraId="64D4A13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72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525165D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16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7C041B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226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4573B1D">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联系电话</w:t>
            </w:r>
          </w:p>
        </w:tc>
        <w:tc>
          <w:tcPr>
            <w:tcW w:w="25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53E35D">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r>
      <w:tr w14:paraId="0C5A1FDC">
        <w:tblPrEx>
          <w:tblCellMar>
            <w:top w:w="0" w:type="dxa"/>
            <w:left w:w="108" w:type="dxa"/>
            <w:bottom w:w="0" w:type="dxa"/>
            <w:right w:w="108" w:type="dxa"/>
          </w:tblCellMar>
        </w:tblPrEx>
        <w:trPr>
          <w:trHeight w:val="299" w:hRule="atLeas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1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参保时间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297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2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27AA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缴费起始时间</w:t>
            </w:r>
          </w:p>
        </w:tc>
        <w:tc>
          <w:tcPr>
            <w:tcW w:w="16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E45519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F81907">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缴费终止时间</w:t>
            </w:r>
          </w:p>
        </w:tc>
        <w:tc>
          <w:tcPr>
            <w:tcW w:w="100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C2C6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045663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累计缴费</w:t>
            </w:r>
          </w:p>
          <w:p w14:paraId="7B2DE82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年限</w:t>
            </w:r>
          </w:p>
        </w:tc>
        <w:tc>
          <w:tcPr>
            <w:tcW w:w="83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BDB887">
            <w:pPr>
              <w:keepNext w:val="0"/>
              <w:keepLines w:val="0"/>
              <w:pageBreakBefore w:val="0"/>
              <w:widowControl/>
              <w:kinsoku/>
              <w:wordWrap/>
              <w:overflowPunct/>
              <w:topLinePunct w:val="0"/>
              <w:autoSpaceDE/>
              <w:autoSpaceDN/>
              <w:bidi w:val="0"/>
              <w:adjustRightInd/>
              <w:snapToGrid/>
              <w:spacing w:line="320" w:lineRule="exact"/>
              <w:ind w:left="300" w:leftChars="95" w:right="0" w:rightChars="0" w:firstLine="472" w:firstLineChars="20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年</w:t>
            </w:r>
          </w:p>
        </w:tc>
      </w:tr>
      <w:tr w14:paraId="1C7A5D24">
        <w:tblPrEx>
          <w:tblCellMar>
            <w:top w:w="0" w:type="dxa"/>
            <w:left w:w="108" w:type="dxa"/>
            <w:bottom w:w="0" w:type="dxa"/>
            <w:right w:w="108" w:type="dxa"/>
          </w:tblCellMar>
        </w:tblPrEx>
        <w:trPr>
          <w:trHeight w:val="397" w:hRule="atLeast"/>
          <w:jc w:val="center"/>
        </w:trPr>
        <w:tc>
          <w:tcPr>
            <w:tcW w:w="13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F75E9F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历年个人账户明细</w:t>
            </w:r>
          </w:p>
        </w:tc>
      </w:tr>
      <w:tr w14:paraId="40F63A74">
        <w:tblPrEx>
          <w:tblCellMar>
            <w:top w:w="0" w:type="dxa"/>
            <w:left w:w="108" w:type="dxa"/>
            <w:bottom w:w="0" w:type="dxa"/>
            <w:right w:w="108" w:type="dxa"/>
          </w:tblCellMar>
        </w:tblPrEx>
        <w:trPr>
          <w:trHeight w:val="482" w:hRule="atLeast"/>
          <w:jc w:val="center"/>
        </w:trPr>
        <w:tc>
          <w:tcPr>
            <w:tcW w:w="1808" w:type="dxa"/>
            <w:tcBorders>
              <w:top w:val="single" w:color="000000" w:sz="4" w:space="0"/>
              <w:left w:val="single" w:color="000000" w:sz="4" w:space="0"/>
              <w:right w:val="single" w:color="000000" w:sz="4" w:space="0"/>
            </w:tcBorders>
            <w:shd w:val="clear" w:color="auto" w:fill="auto"/>
            <w:vAlign w:val="center"/>
          </w:tcPr>
          <w:p w14:paraId="04CB582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    份</w:t>
            </w:r>
          </w:p>
        </w:tc>
        <w:tc>
          <w:tcPr>
            <w:tcW w:w="870" w:type="dxa"/>
            <w:tcBorders>
              <w:top w:val="single" w:color="000000" w:sz="4" w:space="0"/>
              <w:left w:val="single" w:color="000000" w:sz="4" w:space="0"/>
              <w:right w:val="single" w:color="auto" w:sz="4" w:space="0"/>
            </w:tcBorders>
            <w:shd w:val="clear" w:color="auto" w:fill="auto"/>
            <w:vAlign w:val="center"/>
          </w:tcPr>
          <w:p w14:paraId="2174CF9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w:t>
            </w:r>
          </w:p>
          <w:p w14:paraId="02957A0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缴费</w:t>
            </w:r>
          </w:p>
        </w:tc>
        <w:tc>
          <w:tcPr>
            <w:tcW w:w="1440" w:type="dxa"/>
            <w:tcBorders>
              <w:top w:val="single" w:color="000000" w:sz="4" w:space="0"/>
              <w:left w:val="single" w:color="auto" w:sz="4" w:space="0"/>
              <w:right w:val="single" w:color="auto" w:sz="4" w:space="0"/>
            </w:tcBorders>
            <w:shd w:val="clear" w:color="auto" w:fill="auto"/>
            <w:vAlign w:val="center"/>
          </w:tcPr>
          <w:p w14:paraId="446F862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被征地</w:t>
            </w:r>
          </w:p>
          <w:p w14:paraId="2F6694D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个人缴费</w:t>
            </w:r>
          </w:p>
        </w:tc>
        <w:tc>
          <w:tcPr>
            <w:tcW w:w="180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613FBA6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集体补助</w:t>
            </w:r>
          </w:p>
          <w:p w14:paraId="5D019C0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（其他资助）</w:t>
            </w:r>
          </w:p>
        </w:tc>
        <w:tc>
          <w:tcPr>
            <w:tcW w:w="1418"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039FD30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被征地</w:t>
            </w:r>
          </w:p>
          <w:p w14:paraId="552C331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集体缴费</w:t>
            </w:r>
          </w:p>
        </w:tc>
        <w:tc>
          <w:tcPr>
            <w:tcW w:w="1404" w:type="dxa"/>
            <w:tcBorders>
              <w:top w:val="single" w:color="000000" w:sz="4" w:space="0"/>
              <w:left w:val="single" w:color="auto" w:sz="4" w:space="0"/>
              <w:right w:val="single" w:color="000000" w:sz="4" w:space="0"/>
            </w:tcBorders>
            <w:shd w:val="clear" w:color="auto" w:fill="auto"/>
            <w:vAlign w:val="center"/>
          </w:tcPr>
          <w:p w14:paraId="2594003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个人缴费</w:t>
            </w:r>
          </w:p>
          <w:p w14:paraId="44556AC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政府补贴</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E9510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利息</w:t>
            </w:r>
          </w:p>
        </w:tc>
        <w:tc>
          <w:tcPr>
            <w:tcW w:w="10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95B782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737EC8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个人账户</w:t>
            </w:r>
          </w:p>
          <w:p w14:paraId="48D0D97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累计储存额</w:t>
            </w:r>
          </w:p>
        </w:tc>
        <w:tc>
          <w:tcPr>
            <w:tcW w:w="832" w:type="dxa"/>
            <w:tcBorders>
              <w:top w:val="single" w:color="000000" w:sz="4" w:space="0"/>
              <w:left w:val="single" w:color="000000" w:sz="4" w:space="0"/>
              <w:bottom w:val="single" w:color="auto" w:sz="4" w:space="0"/>
              <w:right w:val="single" w:color="000000" w:sz="4" w:space="0"/>
            </w:tcBorders>
            <w:shd w:val="clear" w:color="auto" w:fill="auto"/>
            <w:vAlign w:val="center"/>
          </w:tcPr>
          <w:p w14:paraId="02FD8637">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6992BCA8">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9B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1E9D591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754085A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7950BD0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240DC2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000000" w:sz="4" w:space="0"/>
            </w:tcBorders>
            <w:shd w:val="clear" w:color="auto" w:fill="auto"/>
            <w:vAlign w:val="center"/>
          </w:tcPr>
          <w:p w14:paraId="5885AAD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000000" w:sz="4" w:space="0"/>
              <w:right w:val="single" w:color="000000" w:sz="4" w:space="0"/>
            </w:tcBorders>
            <w:shd w:val="clear" w:color="auto" w:fill="auto"/>
            <w:vAlign w:val="center"/>
          </w:tcPr>
          <w:p w14:paraId="2111BEEE">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185EA4F1">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4F0E7A19">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2806FFEB">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6DD23D18">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293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7FAC1BA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24C13E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26125B5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3609335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000000" w:sz="4" w:space="0"/>
            </w:tcBorders>
            <w:shd w:val="clear" w:color="auto" w:fill="auto"/>
            <w:vAlign w:val="center"/>
          </w:tcPr>
          <w:p w14:paraId="4F27C8B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000000" w:sz="4" w:space="0"/>
              <w:right w:val="single" w:color="000000" w:sz="4" w:space="0"/>
            </w:tcBorders>
            <w:shd w:val="clear" w:color="auto" w:fill="auto"/>
            <w:vAlign w:val="center"/>
          </w:tcPr>
          <w:p w14:paraId="61D48D58">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3ECEA27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05E97583">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8B4660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5C9F690C">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88BE">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55CEABE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11B0BB4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23FEAD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91B164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0AC3D62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auto" w:sz="4" w:space="0"/>
              <w:right w:val="single" w:color="000000" w:sz="4" w:space="0"/>
            </w:tcBorders>
            <w:shd w:val="clear" w:color="auto" w:fill="auto"/>
            <w:vAlign w:val="center"/>
          </w:tcPr>
          <w:p w14:paraId="142AA52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3BD5468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114ECC9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8E52E24">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3F27CB73">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90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370329B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66D6CD9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D4D4F4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56221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4F2BC48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auto" w:sz="4" w:space="0"/>
              <w:right w:val="single" w:color="000000" w:sz="4" w:space="0"/>
            </w:tcBorders>
            <w:shd w:val="clear" w:color="auto" w:fill="auto"/>
            <w:vAlign w:val="center"/>
          </w:tcPr>
          <w:p w14:paraId="6E03619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575BDCF3">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0844C0E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426676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3A3F146E">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01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转出时间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A33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3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27E4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转出金额合计</w:t>
            </w:r>
          </w:p>
        </w:tc>
        <w:tc>
          <w:tcPr>
            <w:tcW w:w="1404"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037A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260" w:type="dxa"/>
            <w:tcBorders>
              <w:top w:val="single" w:color="000000" w:sz="4" w:space="0"/>
              <w:left w:val="single" w:color="auto" w:sz="4" w:space="0"/>
              <w:bottom w:val="single" w:color="000000" w:sz="4" w:space="0"/>
              <w:right w:val="single" w:color="auto" w:sz="4" w:space="0"/>
            </w:tcBorders>
            <w:shd w:val="clear" w:color="auto" w:fill="auto"/>
            <w:vAlign w:val="center"/>
          </w:tcPr>
          <w:p w14:paraId="0494F017">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大写</w:t>
            </w:r>
          </w:p>
        </w:tc>
        <w:tc>
          <w:tcPr>
            <w:tcW w:w="355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689DA8B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60B7EFC6">
        <w:tblPrEx>
          <w:tblCellMar>
            <w:top w:w="0" w:type="dxa"/>
            <w:left w:w="108" w:type="dxa"/>
            <w:bottom w:w="0" w:type="dxa"/>
            <w:right w:w="108" w:type="dxa"/>
          </w:tblCellMar>
        </w:tblPrEx>
        <w:trPr>
          <w:trHeight w:val="454" w:hRule="exact"/>
          <w:jc w:val="center"/>
        </w:trPr>
        <w:tc>
          <w:tcPr>
            <w:tcW w:w="13560" w:type="dxa"/>
            <w:gridSpan w:val="14"/>
            <w:tcBorders>
              <w:top w:val="single" w:color="000000" w:sz="4" w:space="0"/>
              <w:left w:val="single" w:color="000000" w:sz="4" w:space="0"/>
              <w:bottom w:val="single" w:color="auto" w:sz="4" w:space="0"/>
              <w:right w:val="single" w:color="000000" w:sz="4" w:space="0"/>
            </w:tcBorders>
            <w:shd w:val="clear" w:color="auto" w:fill="auto"/>
            <w:vAlign w:val="center"/>
          </w:tcPr>
          <w:p w14:paraId="505DD6E3">
            <w:pPr>
              <w:keepNext w:val="0"/>
              <w:keepLines w:val="0"/>
              <w:pageBreakBefore w:val="0"/>
              <w:kinsoku/>
              <w:wordWrap/>
              <w:overflowPunct/>
              <w:topLinePunct w:val="0"/>
              <w:autoSpaceDE/>
              <w:autoSpaceDN/>
              <w:bidi w:val="0"/>
              <w:adjustRightInd/>
              <w:snapToGrid/>
              <w:spacing w:line="320" w:lineRule="exact"/>
              <w:ind w:right="0" w:rightChars="0" w:firstLine="472" w:firstLineChars="200"/>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居民养老保险社保经办机构信息</w:t>
            </w:r>
          </w:p>
        </w:tc>
      </w:tr>
      <w:tr w14:paraId="1A325303">
        <w:tblPrEx>
          <w:tblCellMar>
            <w:top w:w="0" w:type="dxa"/>
            <w:left w:w="108" w:type="dxa"/>
            <w:bottom w:w="0" w:type="dxa"/>
            <w:right w:w="108" w:type="dxa"/>
          </w:tblCellMar>
        </w:tblPrEx>
        <w:trPr>
          <w:trHeight w:val="454" w:hRule="atLeast"/>
          <w:jc w:val="center"/>
        </w:trPr>
        <w:tc>
          <w:tcPr>
            <w:tcW w:w="1808" w:type="dxa"/>
            <w:tcBorders>
              <w:top w:val="single" w:color="auto" w:sz="4" w:space="0"/>
              <w:left w:val="single" w:color="000000" w:sz="4" w:space="0"/>
              <w:bottom w:val="single" w:color="000000" w:sz="4" w:space="0"/>
              <w:right w:val="single" w:color="auto" w:sz="4" w:space="0"/>
            </w:tcBorders>
            <w:shd w:val="clear" w:color="auto" w:fill="auto"/>
            <w:vAlign w:val="center"/>
          </w:tcPr>
          <w:p w14:paraId="1035BCE7">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行政区划代码</w:t>
            </w:r>
          </w:p>
        </w:tc>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14:paraId="6610FE2D">
            <w:pPr>
              <w:keepNext w:val="0"/>
              <w:keepLines w:val="0"/>
              <w:pageBreakBefore w:val="0"/>
              <w:kinsoku/>
              <w:wordWrap/>
              <w:overflowPunct/>
              <w:topLinePunct w:val="0"/>
              <w:autoSpaceDE/>
              <w:autoSpaceDN/>
              <w:bidi w:val="0"/>
              <w:adjustRightInd/>
              <w:snapToGrid/>
              <w:spacing w:line="320" w:lineRule="exact"/>
              <w:ind w:right="0" w:rightChars="0" w:firstLine="472" w:firstLineChars="200"/>
              <w:jc w:val="center"/>
              <w:outlineLvl w:val="9"/>
              <w:rPr>
                <w:rFonts w:hint="eastAsia" w:ascii="宋体" w:hAnsi="宋体" w:eastAsia="宋体" w:cs="宋体"/>
                <w:color w:val="auto"/>
                <w:kern w:val="0"/>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4D5DD5D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w:t>
            </w:r>
          </w:p>
        </w:tc>
        <w:tc>
          <w:tcPr>
            <w:tcW w:w="1876"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09A7A419">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p>
        </w:tc>
        <w:tc>
          <w:tcPr>
            <w:tcW w:w="134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127D748C">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3846ABF5">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p>
        </w:tc>
        <w:tc>
          <w:tcPr>
            <w:tcW w:w="14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70BF3EC5">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w:t>
            </w:r>
          </w:p>
        </w:tc>
        <w:tc>
          <w:tcPr>
            <w:tcW w:w="3360"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4E549DF2">
            <w:pPr>
              <w:keepNext w:val="0"/>
              <w:keepLines w:val="0"/>
              <w:pageBreakBefore w:val="0"/>
              <w:kinsoku/>
              <w:wordWrap/>
              <w:overflowPunct/>
              <w:topLinePunct w:val="0"/>
              <w:autoSpaceDE/>
              <w:autoSpaceDN/>
              <w:bidi w:val="0"/>
              <w:adjustRightInd/>
              <w:snapToGrid/>
              <w:spacing w:line="320" w:lineRule="exact"/>
              <w:ind w:right="0" w:rightChars="0" w:firstLine="472" w:firstLineChars="200"/>
              <w:jc w:val="center"/>
              <w:outlineLvl w:val="9"/>
              <w:rPr>
                <w:rFonts w:hint="eastAsia" w:ascii="宋体" w:hAnsi="宋体" w:eastAsia="宋体" w:cs="宋体"/>
                <w:color w:val="auto"/>
                <w:kern w:val="0"/>
                <w:sz w:val="24"/>
                <w:szCs w:val="24"/>
                <w:highlight w:val="none"/>
              </w:rPr>
            </w:pPr>
          </w:p>
        </w:tc>
      </w:tr>
      <w:tr w14:paraId="199C61BE">
        <w:tblPrEx>
          <w:tblCellMar>
            <w:top w:w="0" w:type="dxa"/>
            <w:left w:w="108" w:type="dxa"/>
            <w:bottom w:w="0" w:type="dxa"/>
            <w:right w:w="108" w:type="dxa"/>
          </w:tblCellMar>
        </w:tblPrEx>
        <w:trPr>
          <w:trHeight w:val="90" w:hRule="atLeast"/>
          <w:jc w:val="center"/>
        </w:trPr>
        <w:tc>
          <w:tcPr>
            <w:tcW w:w="13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71992A">
            <w:pPr>
              <w:keepNext w:val="0"/>
              <w:keepLines w:val="0"/>
              <w:pageBreakBefore w:val="0"/>
              <w:kinsoku/>
              <w:wordWrap/>
              <w:overflowPunct/>
              <w:topLinePunct w:val="0"/>
              <w:autoSpaceDE/>
              <w:autoSpaceDN/>
              <w:bidi w:val="0"/>
              <w:adjustRightInd/>
              <w:snapToGrid/>
              <w:spacing w:line="320" w:lineRule="exact"/>
              <w:ind w:right="0" w:right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转出地社保经办机构意见：</w:t>
            </w:r>
          </w:p>
          <w:p w14:paraId="18263E4E">
            <w:pPr>
              <w:keepNext w:val="0"/>
              <w:keepLines w:val="0"/>
              <w:pageBreakBefore w:val="0"/>
              <w:kinsoku/>
              <w:wordWrap/>
              <w:overflowPunct/>
              <w:topLinePunct w:val="0"/>
              <w:autoSpaceDE/>
              <w:autoSpaceDN/>
              <w:bidi w:val="0"/>
              <w:adjustRightInd/>
              <w:snapToGrid/>
              <w:spacing w:line="320" w:lineRule="exact"/>
              <w:ind w:right="0" w:rightChars="0" w:firstLine="472" w:firstLineChars="20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经审核，该参保人员符合城乡养老保险制度衔接条件，同意</w:t>
            </w:r>
            <w:r>
              <w:rPr>
                <w:rFonts w:hint="eastAsia" w:ascii="宋体" w:hAnsi="宋体" w:eastAsia="宋体" w:cs="宋体"/>
                <w:color w:val="auto"/>
                <w:kern w:val="0"/>
                <w:sz w:val="24"/>
                <w:szCs w:val="24"/>
                <w:highlight w:val="none"/>
                <w:lang w:val="en-US" w:eastAsia="zh-CN"/>
              </w:rPr>
              <w:t>办理衔接手续</w:t>
            </w:r>
            <w:r>
              <w:rPr>
                <w:rFonts w:hint="eastAsia" w:ascii="宋体" w:hAnsi="宋体" w:eastAsia="宋体" w:cs="宋体"/>
                <w:color w:val="auto"/>
                <w:kern w:val="0"/>
                <w:sz w:val="24"/>
                <w:szCs w:val="24"/>
                <w:highlight w:val="none"/>
              </w:rPr>
              <w:t>。</w:t>
            </w:r>
          </w:p>
        </w:tc>
      </w:tr>
      <w:tr w14:paraId="1F4CA96A">
        <w:tblPrEx>
          <w:tblCellMar>
            <w:top w:w="0" w:type="dxa"/>
            <w:left w:w="108" w:type="dxa"/>
            <w:bottom w:w="0" w:type="dxa"/>
            <w:right w:w="108" w:type="dxa"/>
          </w:tblCellMar>
        </w:tblPrEx>
        <w:trPr>
          <w:trHeight w:val="285" w:hRule="atLeast"/>
          <w:jc w:val="center"/>
        </w:trPr>
        <w:tc>
          <w:tcPr>
            <w:tcW w:w="13560" w:type="dxa"/>
            <w:gridSpan w:val="14"/>
            <w:tcBorders>
              <w:top w:val="nil"/>
              <w:left w:val="nil"/>
              <w:bottom w:val="nil"/>
              <w:right w:val="nil"/>
            </w:tcBorders>
            <w:shd w:val="clear" w:color="auto" w:fill="auto"/>
            <w:vAlign w:val="center"/>
          </w:tcPr>
          <w:p w14:paraId="66D20CB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lang w:val="en-US" w:eastAsia="zh-CN"/>
              </w:rPr>
            </w:pPr>
          </w:p>
        </w:tc>
      </w:tr>
    </w:tbl>
    <w:p w14:paraId="5A33DCA4">
      <w:pPr>
        <w:keepNext w:val="0"/>
        <w:keepLines w:val="0"/>
        <w:pageBreakBefore w:val="0"/>
        <w:widowControl/>
        <w:kinsoku/>
        <w:wordWrap/>
        <w:overflowPunct/>
        <w:topLinePunct w:val="0"/>
        <w:autoSpaceDE/>
        <w:autoSpaceDN/>
        <w:bidi w:val="0"/>
        <w:adjustRightInd/>
        <w:snapToGrid/>
        <w:spacing w:line="320" w:lineRule="exact"/>
        <w:ind w:right="0" w:rightChars="0" w:firstLine="472"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转出地社保经办机构(章):</w:t>
      </w:r>
    </w:p>
    <w:p w14:paraId="32B13AB6">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147E3794">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21DDB904">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rFonts w:hint="eastAsia"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企业职工基本养老保险信息表</w:t>
      </w:r>
    </w:p>
    <w:tbl>
      <w:tblPr>
        <w:tblStyle w:val="10"/>
        <w:tblW w:w="13892" w:type="dxa"/>
        <w:tblInd w:w="0" w:type="dxa"/>
        <w:tblLayout w:type="fixed"/>
        <w:tblCellMar>
          <w:top w:w="15" w:type="dxa"/>
          <w:left w:w="15" w:type="dxa"/>
          <w:bottom w:w="15" w:type="dxa"/>
          <w:right w:w="15" w:type="dxa"/>
        </w:tblCellMar>
      </w:tblPr>
      <w:tblGrid>
        <w:gridCol w:w="1621"/>
        <w:gridCol w:w="1434"/>
        <w:gridCol w:w="1665"/>
        <w:gridCol w:w="1549"/>
        <w:gridCol w:w="1560"/>
        <w:gridCol w:w="1254"/>
        <w:gridCol w:w="2193"/>
        <w:gridCol w:w="2616"/>
      </w:tblGrid>
      <w:tr w14:paraId="3033E21E">
        <w:tblPrEx>
          <w:tblCellMar>
            <w:top w:w="15" w:type="dxa"/>
            <w:left w:w="15" w:type="dxa"/>
            <w:bottom w:w="15" w:type="dxa"/>
            <w:right w:w="15" w:type="dxa"/>
          </w:tblCellMar>
        </w:tblPrEx>
        <w:trPr>
          <w:trHeight w:val="516" w:hRule="atLeast"/>
        </w:trPr>
        <w:tc>
          <w:tcPr>
            <w:tcW w:w="13892" w:type="dxa"/>
            <w:gridSpan w:val="8"/>
            <w:shd w:val="clear" w:color="auto" w:fill="auto"/>
            <w:tcMar>
              <w:top w:w="12" w:type="dxa"/>
              <w:left w:w="12" w:type="dxa"/>
              <w:right w:w="12" w:type="dxa"/>
            </w:tcMar>
            <w:vAlign w:val="center"/>
          </w:tcPr>
          <w:p w14:paraId="4054DE54">
            <w:pPr>
              <w:widowControl/>
              <w:jc w:val="left"/>
              <w:textAlignment w:val="center"/>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县（市、区）：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单位：元</w:t>
            </w:r>
          </w:p>
        </w:tc>
      </w:tr>
      <w:tr w14:paraId="2EC9A547">
        <w:tblPrEx>
          <w:tblCellMar>
            <w:top w:w="15" w:type="dxa"/>
            <w:left w:w="15" w:type="dxa"/>
            <w:bottom w:w="15" w:type="dxa"/>
            <w:right w:w="15" w:type="dxa"/>
          </w:tblCellMar>
        </w:tblPrEx>
        <w:trPr>
          <w:trHeight w:val="480"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F86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参保人员基本信息</w:t>
            </w:r>
          </w:p>
        </w:tc>
      </w:tr>
      <w:tr w14:paraId="27E9555E">
        <w:tblPrEx>
          <w:tblCellMar>
            <w:top w:w="15" w:type="dxa"/>
            <w:left w:w="15" w:type="dxa"/>
            <w:bottom w:w="15" w:type="dxa"/>
            <w:right w:w="15" w:type="dxa"/>
          </w:tblCellMar>
        </w:tblPrEx>
        <w:trPr>
          <w:trHeight w:val="44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659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个人编号</w:t>
            </w:r>
          </w:p>
        </w:tc>
        <w:tc>
          <w:tcPr>
            <w:tcW w:w="143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7BBD4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E93A00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姓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名</w:t>
            </w:r>
          </w:p>
        </w:tc>
        <w:tc>
          <w:tcPr>
            <w:tcW w:w="154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9F2D3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EC8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性</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别</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1F5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FB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出生日期</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CF1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4A1A06DE">
        <w:tblPrEx>
          <w:tblCellMar>
            <w:top w:w="15" w:type="dxa"/>
            <w:left w:w="15" w:type="dxa"/>
            <w:bottom w:w="15" w:type="dxa"/>
            <w:right w:w="15" w:type="dxa"/>
          </w:tblCellMar>
        </w:tblPrEx>
        <w:trPr>
          <w:trHeight w:val="44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3FC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464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673F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1A9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户籍地址</w:t>
            </w:r>
          </w:p>
        </w:tc>
        <w:tc>
          <w:tcPr>
            <w:tcW w:w="60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3A4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7144A03">
        <w:tblPrEx>
          <w:tblCellMar>
            <w:top w:w="15" w:type="dxa"/>
            <w:left w:w="15" w:type="dxa"/>
            <w:bottom w:w="15" w:type="dxa"/>
            <w:right w:w="15" w:type="dxa"/>
          </w:tblCellMar>
        </w:tblPrEx>
        <w:trPr>
          <w:trHeight w:val="445"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8D9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养老保险转移信息</w:t>
            </w:r>
          </w:p>
        </w:tc>
      </w:tr>
      <w:tr w14:paraId="5709F32C">
        <w:tblPrEx>
          <w:tblCellMar>
            <w:top w:w="15" w:type="dxa"/>
            <w:left w:w="15" w:type="dxa"/>
            <w:bottom w:w="15" w:type="dxa"/>
            <w:right w:w="15" w:type="dxa"/>
          </w:tblCellMar>
        </w:tblPrEx>
        <w:trPr>
          <w:trHeight w:val="497"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F4A3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缴费年限</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394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6AC0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实际缴费年限</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D39BE">
            <w:pPr>
              <w:keepNext w:val="0"/>
              <w:keepLines w:val="0"/>
              <w:pageBreakBefore w:val="0"/>
              <w:kinsoku/>
              <w:wordWrap/>
              <w:overflowPunct/>
              <w:topLinePunct w:val="0"/>
              <w:autoSpaceDE/>
              <w:autoSpaceDN/>
              <w:bidi w:val="0"/>
              <w:adjustRightInd/>
              <w:snapToGrid/>
              <w:spacing w:line="360" w:lineRule="exact"/>
              <w:ind w:left="0" w:leftChars="0" w:right="0" w:rightChars="0" w:firstLine="944" w:firstLineChars="4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443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视同缴费年限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2B2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年</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CF25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个人账户基金转移额</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C0F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77D5F7B">
        <w:tblPrEx>
          <w:tblCellMar>
            <w:top w:w="15" w:type="dxa"/>
            <w:left w:w="15" w:type="dxa"/>
            <w:bottom w:w="15" w:type="dxa"/>
            <w:right w:w="15" w:type="dxa"/>
          </w:tblCellMar>
        </w:tblPrEx>
        <w:trPr>
          <w:trHeight w:val="420"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387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历年缴费及个人账户记账信息</w:t>
            </w:r>
          </w:p>
        </w:tc>
      </w:tr>
      <w:tr w14:paraId="44DD1F83">
        <w:tblPrEx>
          <w:tblCellMar>
            <w:top w:w="15" w:type="dxa"/>
            <w:left w:w="15" w:type="dxa"/>
            <w:bottom w:w="15" w:type="dxa"/>
            <w:right w:w="15" w:type="dxa"/>
          </w:tblCellMar>
        </w:tblPrEx>
        <w:trPr>
          <w:trHeight w:val="365" w:hRule="atLeast"/>
        </w:trPr>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C1F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参保地区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1D0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份</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636D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缴费起始时间</w:t>
            </w:r>
          </w:p>
        </w:tc>
        <w:tc>
          <w:tcPr>
            <w:tcW w:w="1560" w:type="dxa"/>
            <w:vMerge w:val="restart"/>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09911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缴费截止时间</w:t>
            </w:r>
          </w:p>
        </w:tc>
        <w:tc>
          <w:tcPr>
            <w:tcW w:w="1254" w:type="dxa"/>
            <w:vMerge w:val="restart"/>
            <w:tcBorders>
              <w:top w:val="single" w:color="000000" w:sz="4" w:space="0"/>
              <w:left w:val="single" w:color="auto" w:sz="4" w:space="0"/>
              <w:right w:val="single" w:color="auto" w:sz="4" w:space="0"/>
            </w:tcBorders>
            <w:shd w:val="clear" w:color="auto" w:fill="auto"/>
            <w:vAlign w:val="center"/>
          </w:tcPr>
          <w:p w14:paraId="69F4E3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缴费月数</w:t>
            </w:r>
          </w:p>
        </w:tc>
        <w:tc>
          <w:tcPr>
            <w:tcW w:w="4809"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4C270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至本年末个人账户累计储存额</w:t>
            </w:r>
          </w:p>
        </w:tc>
      </w:tr>
      <w:tr w14:paraId="78997E7C">
        <w:tblPrEx>
          <w:tblCellMar>
            <w:top w:w="15" w:type="dxa"/>
            <w:left w:w="15" w:type="dxa"/>
            <w:bottom w:w="15" w:type="dxa"/>
            <w:right w:w="15" w:type="dxa"/>
          </w:tblCellMar>
        </w:tblPrEx>
        <w:trPr>
          <w:trHeight w:val="266"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D7B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行政区划代码</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F2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称</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E2A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FD00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vMerge w:val="continue"/>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2A69D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vMerge w:val="continue"/>
            <w:tcBorders>
              <w:left w:val="single" w:color="auto" w:sz="4" w:space="0"/>
              <w:bottom w:val="single" w:color="000000" w:sz="4" w:space="0"/>
              <w:right w:val="single" w:color="auto" w:sz="4" w:space="0"/>
            </w:tcBorders>
            <w:shd w:val="clear" w:color="auto" w:fill="auto"/>
            <w:vAlign w:val="center"/>
          </w:tcPr>
          <w:p w14:paraId="7C04E5C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FA674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4A240F4F">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E30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423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D71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CDC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476E8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2A37C9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136647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8CBBC17">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CD7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06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3A9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B16E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D5D91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86A22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22C31A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3B794D1">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2F50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AF8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BD53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8F9A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3175C9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72DB29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629A4F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975C056">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9EEF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BDF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28E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C05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3BBF0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18B475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3152030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490F708">
        <w:tblPrEx>
          <w:tblCellMar>
            <w:top w:w="15" w:type="dxa"/>
            <w:left w:w="15" w:type="dxa"/>
            <w:bottom w:w="15" w:type="dxa"/>
            <w:right w:w="15" w:type="dxa"/>
          </w:tblCellMar>
        </w:tblPrEx>
        <w:trPr>
          <w:trHeight w:val="480" w:hRule="atLeast"/>
        </w:trPr>
        <w:tc>
          <w:tcPr>
            <w:tcW w:w="13892" w:type="dxa"/>
            <w:gridSpan w:val="8"/>
            <w:shd w:val="clear" w:color="auto" w:fill="auto"/>
            <w:tcMar>
              <w:top w:w="12" w:type="dxa"/>
              <w:left w:w="12" w:type="dxa"/>
              <w:right w:w="12" w:type="dxa"/>
            </w:tcMar>
            <w:vAlign w:val="center"/>
          </w:tcPr>
          <w:p w14:paraId="6638E8C7">
            <w:pPr>
              <w:keepNext w:val="0"/>
              <w:keepLines w:val="0"/>
              <w:pageBreakBefore w:val="0"/>
              <w:widowControl/>
              <w:kinsoku/>
              <w:wordWrap/>
              <w:overflowPunct/>
              <w:topLinePunct w:val="0"/>
              <w:autoSpaceDE/>
              <w:autoSpaceDN/>
              <w:bidi w:val="0"/>
              <w:adjustRightInd/>
              <w:snapToGrid/>
              <w:spacing w:line="320" w:lineRule="exact"/>
              <w:ind w:right="0" w:rightChars="0" w:firstLine="472"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转出地社保经办机构(章):</w:t>
            </w:r>
          </w:p>
        </w:tc>
      </w:tr>
    </w:tbl>
    <w:p w14:paraId="6F4D5660">
      <w:pPr>
        <w:rPr>
          <w:color w:val="auto"/>
        </w:rPr>
      </w:pPr>
      <w:r>
        <w:rPr>
          <w:color w:val="auto"/>
        </w:rPr>
        <w:br w:type="page"/>
      </w:r>
    </w:p>
    <w:p w14:paraId="093EA4CB">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5</w:t>
      </w:r>
    </w:p>
    <w:p w14:paraId="3778CA68">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color w:val="auto"/>
          <w:sz w:val="44"/>
          <w:szCs w:val="44"/>
        </w:rPr>
      </w:pPr>
      <w:r>
        <w:rPr>
          <w:rFonts w:hint="eastAsia" w:ascii="方正小标宋简体" w:hAnsi="方正小标宋简体" w:eastAsia="方正小标宋简体" w:cs="方正小标宋简体"/>
          <w:color w:val="auto"/>
          <w:spacing w:val="11"/>
          <w:kern w:val="0"/>
          <w:sz w:val="44"/>
          <w:szCs w:val="44"/>
          <w:highlight w:val="none"/>
        </w:rPr>
        <w:t>城乡养老保险重复缴费清退表</w:t>
      </w:r>
    </w:p>
    <w:tbl>
      <w:tblPr>
        <w:tblStyle w:val="10"/>
        <w:tblW w:w="13705" w:type="dxa"/>
        <w:tblInd w:w="0" w:type="dxa"/>
        <w:tblLayout w:type="fixed"/>
        <w:tblCellMar>
          <w:top w:w="15" w:type="dxa"/>
          <w:left w:w="15" w:type="dxa"/>
          <w:bottom w:w="15" w:type="dxa"/>
          <w:right w:w="15" w:type="dxa"/>
        </w:tblCellMar>
      </w:tblPr>
      <w:tblGrid>
        <w:gridCol w:w="661"/>
        <w:gridCol w:w="834"/>
        <w:gridCol w:w="83"/>
        <w:gridCol w:w="1180"/>
        <w:gridCol w:w="1637"/>
        <w:gridCol w:w="1162"/>
        <w:gridCol w:w="696"/>
        <w:gridCol w:w="924"/>
        <w:gridCol w:w="981"/>
        <w:gridCol w:w="179"/>
        <w:gridCol w:w="983"/>
        <w:gridCol w:w="1571"/>
        <w:gridCol w:w="1204"/>
        <w:gridCol w:w="838"/>
        <w:gridCol w:w="712"/>
        <w:gridCol w:w="60"/>
      </w:tblGrid>
      <w:tr w14:paraId="14302C40">
        <w:tblPrEx>
          <w:tblCellMar>
            <w:top w:w="15" w:type="dxa"/>
            <w:left w:w="15" w:type="dxa"/>
            <w:bottom w:w="15" w:type="dxa"/>
            <w:right w:w="15" w:type="dxa"/>
          </w:tblCellMar>
        </w:tblPrEx>
        <w:trPr>
          <w:gridAfter w:val="1"/>
          <w:wAfter w:w="60" w:type="dxa"/>
          <w:trHeight w:val="509" w:hRule="atLeast"/>
        </w:trPr>
        <w:tc>
          <w:tcPr>
            <w:tcW w:w="13645" w:type="dxa"/>
            <w:gridSpan w:val="15"/>
            <w:shd w:val="clear" w:color="auto" w:fill="auto"/>
            <w:tcMar>
              <w:top w:w="12" w:type="dxa"/>
              <w:left w:w="12" w:type="dxa"/>
              <w:right w:w="12" w:type="dxa"/>
            </w:tcMar>
            <w:vAlign w:val="center"/>
          </w:tcPr>
          <w:p w14:paraId="55FDF0F0">
            <w:pPr>
              <w:keepNext w:val="0"/>
              <w:keepLines w:val="0"/>
              <w:pageBreakBefore w:val="0"/>
              <w:widowControl/>
              <w:kinsoku/>
              <w:wordWrap/>
              <w:overflowPunct/>
              <w:topLinePunct w:val="0"/>
              <w:bidi w:val="0"/>
              <w:snapToGrid/>
              <w:spacing w:line="480" w:lineRule="exact"/>
              <w:ind w:right="0" w:rightChars="0" w:firstLine="472" w:firstLineChars="20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单位：元</w:t>
            </w:r>
          </w:p>
        </w:tc>
      </w:tr>
      <w:tr w14:paraId="2A5B62E5">
        <w:tblPrEx>
          <w:tblCellMar>
            <w:top w:w="15" w:type="dxa"/>
            <w:left w:w="15" w:type="dxa"/>
            <w:bottom w:w="15" w:type="dxa"/>
            <w:right w:w="15" w:type="dxa"/>
          </w:tblCellMar>
        </w:tblPrEx>
        <w:trPr>
          <w:gridAfter w:val="1"/>
          <w:wAfter w:w="60" w:type="dxa"/>
          <w:trHeight w:val="480" w:hRule="atLeast"/>
        </w:trPr>
        <w:tc>
          <w:tcPr>
            <w:tcW w:w="13645"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9FC2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参保人员基本信息</w:t>
            </w:r>
          </w:p>
        </w:tc>
      </w:tr>
      <w:tr w14:paraId="1FE4F871">
        <w:tblPrEx>
          <w:tblCellMar>
            <w:top w:w="15" w:type="dxa"/>
            <w:left w:w="15" w:type="dxa"/>
            <w:bottom w:w="15" w:type="dxa"/>
            <w:right w:w="15" w:type="dxa"/>
          </w:tblCellMar>
        </w:tblPrEx>
        <w:trPr>
          <w:gridAfter w:val="1"/>
          <w:wAfter w:w="60" w:type="dxa"/>
          <w:trHeight w:val="445" w:hRule="atLeast"/>
        </w:trPr>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8E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个人编号</w:t>
            </w:r>
          </w:p>
        </w:tc>
        <w:tc>
          <w:tcPr>
            <w:tcW w:w="2817"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435BEB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5F3B9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姓 名</w:t>
            </w:r>
          </w:p>
        </w:tc>
        <w:tc>
          <w:tcPr>
            <w:tcW w:w="162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0A0493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85B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性别</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DE1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7BA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出生日期</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ED7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978883D">
        <w:tblPrEx>
          <w:tblCellMar>
            <w:top w:w="15" w:type="dxa"/>
            <w:left w:w="15" w:type="dxa"/>
            <w:bottom w:w="15" w:type="dxa"/>
            <w:right w:w="15" w:type="dxa"/>
          </w:tblCellMar>
        </w:tblPrEx>
        <w:trPr>
          <w:gridAfter w:val="1"/>
          <w:wAfter w:w="60" w:type="dxa"/>
          <w:trHeight w:val="445" w:hRule="atLeast"/>
        </w:trPr>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0BE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559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A477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4D4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户籍地址</w:t>
            </w:r>
          </w:p>
        </w:tc>
        <w:tc>
          <w:tcPr>
            <w:tcW w:w="530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D58F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14225AA">
        <w:tblPrEx>
          <w:tblCellMar>
            <w:top w:w="15" w:type="dxa"/>
            <w:left w:w="15" w:type="dxa"/>
            <w:bottom w:w="15" w:type="dxa"/>
            <w:right w:w="15" w:type="dxa"/>
          </w:tblCellMar>
        </w:tblPrEx>
        <w:trPr>
          <w:gridAfter w:val="1"/>
          <w:wAfter w:w="60" w:type="dxa"/>
          <w:trHeight w:val="420" w:hRule="atLeast"/>
        </w:trPr>
        <w:tc>
          <w:tcPr>
            <w:tcW w:w="13645"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4C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历年重复缴费和个人账户清退明细</w:t>
            </w:r>
          </w:p>
        </w:tc>
      </w:tr>
      <w:tr w14:paraId="3DDF3727">
        <w:tblPrEx>
          <w:tblCellMar>
            <w:top w:w="15" w:type="dxa"/>
            <w:left w:w="15" w:type="dxa"/>
            <w:bottom w:w="15" w:type="dxa"/>
            <w:right w:w="15" w:type="dxa"/>
          </w:tblCellMar>
        </w:tblPrEx>
        <w:trPr>
          <w:gridAfter w:val="1"/>
          <w:wAfter w:w="60" w:type="dxa"/>
          <w:trHeight w:val="388" w:hRule="atLeast"/>
        </w:trPr>
        <w:tc>
          <w:tcPr>
            <w:tcW w:w="66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C6E89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w:t>
            </w:r>
          </w:p>
          <w:p w14:paraId="58FC89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年份</w:t>
            </w:r>
          </w:p>
        </w:tc>
        <w:tc>
          <w:tcPr>
            <w:tcW w:w="5592" w:type="dxa"/>
            <w:gridSpan w:val="6"/>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BB722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当年缴费金额</w:t>
            </w:r>
          </w:p>
        </w:tc>
        <w:tc>
          <w:tcPr>
            <w:tcW w:w="9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43C38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w:t>
            </w:r>
          </w:p>
          <w:p w14:paraId="70B818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月数</w:t>
            </w:r>
          </w:p>
        </w:tc>
        <w:tc>
          <w:tcPr>
            <w:tcW w:w="5756" w:type="dxa"/>
            <w:gridSpan w:val="6"/>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2E929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退还本人金额</w:t>
            </w:r>
          </w:p>
        </w:tc>
        <w:tc>
          <w:tcPr>
            <w:tcW w:w="712"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14:paraId="28DC44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69883C9D">
        <w:tblPrEx>
          <w:tblCellMar>
            <w:top w:w="15" w:type="dxa"/>
            <w:left w:w="15" w:type="dxa"/>
            <w:bottom w:w="15" w:type="dxa"/>
            <w:right w:w="15" w:type="dxa"/>
          </w:tblCellMar>
        </w:tblPrEx>
        <w:trPr>
          <w:gridAfter w:val="1"/>
          <w:wAfter w:w="60" w:type="dxa"/>
          <w:trHeight w:val="834" w:hRule="atLeast"/>
        </w:trPr>
        <w:tc>
          <w:tcPr>
            <w:tcW w:w="66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029B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29B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w:t>
            </w:r>
          </w:p>
          <w:p w14:paraId="3780F1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53A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0644F9E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个人缴费</w:t>
            </w: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B6D81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集体补助</w:t>
            </w:r>
          </w:p>
          <w:p w14:paraId="373AF4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（其他资助）</w:t>
            </w: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20C112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4BA8E8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集体缴费</w:t>
            </w: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963AA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9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9A5E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1A7E09E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w:t>
            </w:r>
          </w:p>
          <w:p w14:paraId="4D0E409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w:t>
            </w: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E6F24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6689472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个人缴费</w:t>
            </w: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DFBC6A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集体补助</w:t>
            </w:r>
          </w:p>
          <w:p w14:paraId="2D8D14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（其他资助）</w:t>
            </w: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8E8CC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5AC878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集体缴费</w:t>
            </w: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5FA976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71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949DE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9FFA24F">
        <w:tblPrEx>
          <w:tblCellMar>
            <w:top w:w="15" w:type="dxa"/>
            <w:left w:w="15" w:type="dxa"/>
            <w:bottom w:w="15" w:type="dxa"/>
            <w:right w:w="15" w:type="dxa"/>
          </w:tblCellMar>
        </w:tblPrEx>
        <w:trPr>
          <w:gridAfter w:val="1"/>
          <w:wAfter w:w="60" w:type="dxa"/>
          <w:trHeight w:val="37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AC6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C36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E4F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B430A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3EB5C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0FD76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F8A43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7F667B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B7136E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B04248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1E3C9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26950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A9AD9E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14:paraId="2EE67FE2">
        <w:tblPrEx>
          <w:tblCellMar>
            <w:top w:w="15" w:type="dxa"/>
            <w:left w:w="15" w:type="dxa"/>
            <w:bottom w:w="15" w:type="dxa"/>
            <w:right w:w="15" w:type="dxa"/>
          </w:tblCellMar>
        </w:tblPrEx>
        <w:trPr>
          <w:gridAfter w:val="1"/>
          <w:wAfter w:w="60" w:type="dxa"/>
          <w:trHeight w:val="37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0766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C898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658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044FFFE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22654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170BA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0DF31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681E55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13907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2AB20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219C3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169937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94420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0BC652F">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1E59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512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C66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9B105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EC29A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6703D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34DC15E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92F5F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7BE2C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23B2C9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43000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9BCEF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C4594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59D79528">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EA7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E0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012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FF387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DFD60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011D5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3141C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0B25C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61AC3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92ABE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EA4B55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4D552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EAF601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61DBA4FF">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E32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9C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C2C1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DEDC87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DADDF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540F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4A89F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45C04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4F8A7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CA4036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1F01B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ECF490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252390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BE53D86">
        <w:tblPrEx>
          <w:tblCellMar>
            <w:top w:w="15" w:type="dxa"/>
            <w:left w:w="15" w:type="dxa"/>
            <w:bottom w:w="15" w:type="dxa"/>
            <w:right w:w="15" w:type="dxa"/>
          </w:tblCellMar>
        </w:tblPrEx>
        <w:trPr>
          <w:gridAfter w:val="1"/>
          <w:wAfter w:w="60" w:type="dxa"/>
          <w:trHeight w:val="373" w:hRule="atLeast"/>
        </w:trPr>
        <w:tc>
          <w:tcPr>
            <w:tcW w:w="2758" w:type="dxa"/>
            <w:gridSpan w:val="4"/>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CA247E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退还本人金额合计</w:t>
            </w:r>
          </w:p>
        </w:tc>
        <w:tc>
          <w:tcPr>
            <w:tcW w:w="4419" w:type="dxa"/>
            <w:gridSpan w:val="4"/>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962B2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7A41C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5487" w:type="dxa"/>
            <w:gridSpan w:val="6"/>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9C616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5DBBC3EE">
        <w:tblPrEx>
          <w:tblCellMar>
            <w:top w:w="15" w:type="dxa"/>
            <w:left w:w="15" w:type="dxa"/>
            <w:bottom w:w="15" w:type="dxa"/>
            <w:right w:w="15" w:type="dxa"/>
          </w:tblCellMar>
        </w:tblPrEx>
        <w:trPr>
          <w:trHeight w:val="480" w:hRule="atLeast"/>
        </w:trPr>
        <w:tc>
          <w:tcPr>
            <w:tcW w:w="13705" w:type="dxa"/>
            <w:gridSpan w:val="16"/>
            <w:shd w:val="clear" w:color="auto" w:fill="auto"/>
            <w:tcMar>
              <w:top w:w="12" w:type="dxa"/>
              <w:left w:w="12" w:type="dxa"/>
              <w:right w:w="12" w:type="dxa"/>
            </w:tcMar>
            <w:vAlign w:val="center"/>
          </w:tcPr>
          <w:p w14:paraId="27B91BBF">
            <w:pPr>
              <w:keepNext w:val="0"/>
              <w:keepLines w:val="0"/>
              <w:pageBreakBefore w:val="0"/>
              <w:kinsoku/>
              <w:wordWrap/>
              <w:overflowPunct/>
              <w:topLinePunct w:val="0"/>
              <w:autoSpaceDE/>
              <w:autoSpaceDN/>
              <w:bidi w:val="0"/>
              <w:adjustRightInd/>
              <w:snapToGrid/>
              <w:spacing w:line="360" w:lineRule="exact"/>
              <w:ind w:left="0" w:leftChars="0" w:right="0" w:rightChars="0" w:firstLine="472"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社保经办机构（章）:</w:t>
            </w:r>
          </w:p>
        </w:tc>
      </w:tr>
      <w:tr w14:paraId="299DFCFA">
        <w:tblPrEx>
          <w:tblCellMar>
            <w:top w:w="15" w:type="dxa"/>
            <w:left w:w="15" w:type="dxa"/>
            <w:bottom w:w="15" w:type="dxa"/>
            <w:right w:w="15" w:type="dxa"/>
          </w:tblCellMar>
        </w:tblPrEx>
        <w:trPr>
          <w:trHeight w:val="336" w:hRule="atLeast"/>
        </w:trPr>
        <w:tc>
          <w:tcPr>
            <w:tcW w:w="13705" w:type="dxa"/>
            <w:gridSpan w:val="16"/>
            <w:shd w:val="clear" w:color="auto" w:fill="auto"/>
            <w:tcMar>
              <w:top w:w="12" w:type="dxa"/>
              <w:left w:w="12" w:type="dxa"/>
              <w:right w:w="12" w:type="dxa"/>
            </w:tcMar>
          </w:tcPr>
          <w:p w14:paraId="11BB1C61">
            <w:pPr>
              <w:keepNext w:val="0"/>
              <w:keepLines w:val="0"/>
              <w:pageBreakBefore w:val="0"/>
              <w:kinsoku/>
              <w:wordWrap/>
              <w:overflowPunct/>
              <w:topLinePunct w:val="0"/>
              <w:autoSpaceDE/>
              <w:autoSpaceDN/>
              <w:bidi w:val="0"/>
              <w:adjustRightInd/>
              <w:snapToGrid/>
              <w:spacing w:line="360" w:lineRule="exact"/>
              <w:ind w:left="0" w:leftChars="0" w:right="0" w:rightChars="0" w:firstLine="472"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注：6=2+3+4+5；12=8+9+10+11</w:t>
            </w:r>
          </w:p>
        </w:tc>
      </w:tr>
    </w:tbl>
    <w:p w14:paraId="6DBFF4E4"/>
    <w:sectPr>
      <w:footerReference r:id="rId3" w:type="default"/>
      <w:pgSz w:w="16838" w:h="11906" w:orient="landscape"/>
      <w:pgMar w:top="1531" w:right="2098" w:bottom="1531" w:left="1814"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49C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B4DF8">
                          <w:pPr>
                            <w:snapToGrid w:val="0"/>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DB4DF8">
                    <w:pPr>
                      <w:snapToGrid w:val="0"/>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WQ4Yzc2ODRmMjkxNjA5MzQ4NTVjMjAzNDYwMTQifQ=="/>
  </w:docVars>
  <w:rsids>
    <w:rsidRoot w:val="4FA94747"/>
    <w:rsid w:val="02FB27D0"/>
    <w:rsid w:val="4FA94747"/>
    <w:rsid w:val="5FF741D7"/>
    <w:rsid w:val="610A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 w:val="24"/>
    </w:rPr>
  </w:style>
  <w:style w:type="paragraph" w:styleId="3">
    <w:name w:val="Body Text"/>
    <w:basedOn w:val="1"/>
    <w:unhideWhenUsed/>
    <w:qFormat/>
    <w:uiPriority w:val="99"/>
    <w:pPr>
      <w:spacing w:line="360" w:lineRule="auto"/>
      <w:jc w:val="center"/>
    </w:pPr>
    <w:rPr>
      <w:sz w:val="44"/>
      <w:szCs w:val="44"/>
    </w:rPr>
  </w:style>
  <w:style w:type="paragraph" w:styleId="4">
    <w:name w:val="Body Text Indent"/>
    <w:basedOn w:val="1"/>
    <w:next w:val="2"/>
    <w:qFormat/>
    <w:uiPriority w:val="0"/>
    <w:pPr>
      <w:spacing w:after="120" w:line="560" w:lineRule="exact"/>
      <w:ind w:left="420" w:leftChars="200" w:firstLine="872" w:firstLineChars="200"/>
    </w:pPr>
    <w:rPr>
      <w:rFonts w:ascii="仿宋_GB2312" w:hAnsi="仿宋_GB2312" w:eastAsia="仿宋_GB2312" w:cs="仿宋_GB2312"/>
      <w:sz w:val="32"/>
      <w:szCs w:val="32"/>
    </w:r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unhideWhenUsed/>
    <w:qFormat/>
    <w:uiPriority w:val="99"/>
    <w:pPr>
      <w:snapToGrid w:val="0"/>
    </w:pPr>
    <w:rPr>
      <w:sz w:val="18"/>
      <w:szCs w:val="18"/>
    </w:rPr>
  </w:style>
  <w:style w:type="paragraph" w:styleId="8">
    <w:name w:val="Body Text First Indent 2"/>
    <w:basedOn w:val="4"/>
    <w:next w:val="9"/>
    <w:qFormat/>
    <w:uiPriority w:val="0"/>
    <w:pPr>
      <w:ind w:firstLine="420"/>
    </w:pPr>
    <w:rPr>
      <w:rFonts w:eastAsia="Times New Roman"/>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Grid Table 1 Light"/>
    <w:basedOn w:val="10"/>
    <w:qFormat/>
    <w:uiPriority w:val="46"/>
    <w:rPr>
      <w:rFonts w:asciiTheme="minorHAnsi" w:hAnsiTheme="minorHAnsi" w:eastAsiaTheme="minorEastAsia" w:cstheme="minorBidi"/>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2914</Words>
  <Characters>5059</Characters>
  <Lines>0</Lines>
  <Paragraphs>0</Paragraphs>
  <TotalTime>0</TotalTime>
  <ScaleCrop>false</ScaleCrop>
  <LinksUpToDate>false</LinksUpToDate>
  <CharactersWithSpaces>5188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2024-10-31T00:37:00Z</dcterms:created>
  <dc:creator>婁超羣</dc:creator>
  <cp:lastModifiedBy>婁超羣</cp:lastModifiedBy>
  <dcterms:modified xsi:type="dcterms:W3CDTF">2024-10-31T08:02:33Z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CBF898FB14584A6DB2B00D8496FE3125_11</vt:lpwstr>
  </property>
</Properties>
</file>