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083CD73">
      <w:pPr>
        <w:ind w:firstLine="1440" w:firstLineChars="400"/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  <w:t>全国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“银龄行动”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  <w:t>典型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案例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  <w:t>拟入选名单</w:t>
      </w:r>
    </w:p>
    <w:p w14:paraId="0401F29B">
      <w:pPr>
        <w:ind w:firstLine="1440" w:firstLineChars="400"/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</w:pPr>
    </w:p>
    <w:p w14:paraId="1CBEA9A5">
      <w:pPr>
        <w:rPr>
          <w:rFonts w:hint="eastAsia" w:ascii="方正小标宋简体" w:hAnsi="方正小标宋简体" w:eastAsia="方正小标宋简体" w:cs="方正小标宋简体"/>
          <w:sz w:val="32"/>
          <w:szCs w:val="32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32"/>
          <w:szCs w:val="32"/>
          <w:lang w:val="en-US" w:eastAsia="zh-CN"/>
        </w:rPr>
        <w:t>北京市</w:t>
      </w:r>
    </w:p>
    <w:p w14:paraId="747A657E">
      <w:pPr>
        <w:numPr>
          <w:ilvl w:val="0"/>
          <w:numId w:val="1"/>
        </w:numP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北京市老党员先锋队乡村振兴顾问团“助农前行 京彩有我”主题活动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”（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实施单位：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北京市老党员先锋队乡村振兴顾问团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）</w:t>
      </w:r>
    </w:p>
    <w:p w14:paraId="11BC8A29">
      <w:pPr>
        <w:numPr>
          <w:ilvl w:val="0"/>
          <w:numId w:val="1"/>
        </w:numPr>
        <w:ind w:left="0" w:leftChars="0" w:firstLine="0" w:firstLineChars="0"/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北京市老党员先锋队老干部宣讲团“银龄宣讲 京彩有我”主题活动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”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ab/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（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实施单位：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北京市老党员先锋队老干部宣讲团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）</w:t>
      </w:r>
    </w:p>
    <w:p w14:paraId="1DE5B25C">
      <w:pPr>
        <w:rPr>
          <w:rFonts w:hint="default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32"/>
          <w:szCs w:val="32"/>
          <w:lang w:val="en-US" w:eastAsia="zh-CN"/>
        </w:rPr>
        <w:t>天津市</w:t>
      </w:r>
    </w:p>
    <w:p w14:paraId="656456B8">
      <w:pPr>
        <w:numPr>
          <w:ilvl w:val="0"/>
          <w:numId w:val="0"/>
        </w:numPr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3.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赓续荣光担使命  薪火相传育新人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（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实施单位：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天津市军休系统关心下一代工作委员会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）</w:t>
      </w:r>
    </w:p>
    <w:p w14:paraId="626B38DA">
      <w:pPr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4.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“津韵书香 声传华章”经典诵读志愿服务团队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（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实施单位：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天津图书馆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）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ab/>
      </w:r>
    </w:p>
    <w:p w14:paraId="24BF523B">
      <w:pPr>
        <w:rPr>
          <w:rFonts w:hint="eastAsia" w:ascii="方正小标宋简体" w:hAnsi="方正小标宋简体" w:eastAsia="方正小标宋简体" w:cs="方正小标宋简体"/>
          <w:sz w:val="32"/>
          <w:szCs w:val="32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32"/>
          <w:szCs w:val="32"/>
          <w:lang w:val="en-US" w:eastAsia="zh-CN"/>
        </w:rPr>
        <w:t>河北省</w:t>
      </w:r>
    </w:p>
    <w:p w14:paraId="28937E46">
      <w:pPr>
        <w:numPr>
          <w:ilvl w:val="0"/>
          <w:numId w:val="0"/>
        </w:numPr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5.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聚合银发资源 赋能基层治理——“银龄义警”志愿服务项目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ab/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（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实施单位：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张家口市老龄协会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）</w:t>
      </w:r>
    </w:p>
    <w:p w14:paraId="6E38F1F7">
      <w:pPr>
        <w:numPr>
          <w:ilvl w:val="0"/>
          <w:numId w:val="0"/>
        </w:numPr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6.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“桥结良缘”工作室“银龄行动”项目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ab/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（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实施单位：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石家庄市赵县县委老干部局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）</w:t>
      </w:r>
    </w:p>
    <w:p w14:paraId="22367142">
      <w:pPr>
        <w:rPr>
          <w:rFonts w:hint="default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32"/>
          <w:szCs w:val="32"/>
          <w:lang w:val="en-US" w:eastAsia="zh-CN"/>
        </w:rPr>
        <w:t>山西省</w:t>
      </w:r>
    </w:p>
    <w:p w14:paraId="04F0B900">
      <w:pPr>
        <w:numPr>
          <w:ilvl w:val="0"/>
          <w:numId w:val="0"/>
        </w:numP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7.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“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朝夕相伴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”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铸就邻里守望（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实施单位：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山西省太原市尖草坪区南寨街道朝阳社区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）</w:t>
      </w:r>
    </w:p>
    <w:p w14:paraId="4AA3EDD3">
      <w:pP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32"/>
          <w:szCs w:val="32"/>
          <w:lang w:val="en-US" w:eastAsia="zh-CN"/>
        </w:rPr>
        <w:t>内蒙古自治区</w:t>
      </w:r>
    </w:p>
    <w:p w14:paraId="38EF9347">
      <w:pPr>
        <w:numPr>
          <w:ilvl w:val="0"/>
          <w:numId w:val="0"/>
        </w:numP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</w:pPr>
    </w:p>
    <w:p w14:paraId="387AF918">
      <w:pPr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8.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晚霞映青城 银发志愿行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ab/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（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实施单位：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呼和浩特市委老干部局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）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ab/>
      </w:r>
    </w:p>
    <w:p w14:paraId="32179562">
      <w:pPr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9.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银龄互助·情暖红山——低龄助高龄志愿服务项目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ab/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（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实施单位：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赤峰市红山区民政局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）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ab/>
      </w:r>
    </w:p>
    <w:p w14:paraId="435F4DE6">
      <w:pPr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小标宋简体" w:hAnsi="方正小标宋简体" w:eastAsia="方正小标宋简体" w:cs="方正小标宋简体"/>
          <w:sz w:val="32"/>
          <w:szCs w:val="32"/>
          <w:lang w:val="en-US" w:eastAsia="zh-CN"/>
        </w:rPr>
        <w:t>辽宁省</w:t>
      </w:r>
    </w:p>
    <w:p w14:paraId="78422E16">
      <w:pPr>
        <w:numPr>
          <w:ilvl w:val="0"/>
          <w:numId w:val="0"/>
        </w:numP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10.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银龄惠农“百千工程”——老科学技术工作者协会助力乡村全面振兴的创新实践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（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实施单位：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沈阳市老科学技术工作者协会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）</w:t>
      </w:r>
    </w:p>
    <w:p w14:paraId="6BC557AA">
      <w:pPr>
        <w:numPr>
          <w:ilvl w:val="0"/>
          <w:numId w:val="0"/>
        </w:numPr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11.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“金盾霞光·银耀滨城”银龄志愿服务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（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实施单位：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大连市公安局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）</w:t>
      </w:r>
    </w:p>
    <w:p w14:paraId="2B06659D">
      <w:pPr>
        <w:rPr>
          <w:rFonts w:hint="eastAsia" w:ascii="方正小标宋简体" w:hAnsi="方正小标宋简体" w:eastAsia="方正小标宋简体" w:cs="方正小标宋简体"/>
          <w:sz w:val="32"/>
          <w:szCs w:val="32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32"/>
          <w:szCs w:val="32"/>
          <w:lang w:val="en-US" w:eastAsia="zh-CN"/>
        </w:rPr>
        <w:t>吉林省</w:t>
      </w:r>
    </w:p>
    <w:p w14:paraId="1B3B76C5">
      <w:pPr>
        <w:numPr>
          <w:ilvl w:val="0"/>
          <w:numId w:val="0"/>
        </w:numPr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12.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银龄聚力兴边疆—“银龄行动”赋能边疆民族地区高质量发展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（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实施单位：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延边朝鲜族自治州老龄工作委员会办公室</w:t>
      </w:r>
      <w:bookmarkStart w:id="0" w:name="_GoBack"/>
      <w:bookmarkEnd w:id="0"/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）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ab/>
      </w:r>
    </w:p>
    <w:p w14:paraId="3D9EB8F0">
      <w:pPr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小标宋简体" w:hAnsi="方正小标宋简体" w:eastAsia="方正小标宋简体" w:cs="方正小标宋简体"/>
          <w:sz w:val="32"/>
          <w:szCs w:val="32"/>
          <w:lang w:val="en-US" w:eastAsia="zh-CN"/>
        </w:rPr>
        <w:t>黑龙江省</w:t>
      </w:r>
    </w:p>
    <w:p w14:paraId="062A3AF1">
      <w:pPr>
        <w:numPr>
          <w:ilvl w:val="0"/>
          <w:numId w:val="0"/>
        </w:numP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13.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激活“银龄调解”治理效能 打造“龙法银枫”调解品牌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（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实施单位：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黑龙江省法院系统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）</w:t>
      </w:r>
    </w:p>
    <w:p w14:paraId="51D4D751">
      <w:pP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z w:val="32"/>
          <w:szCs w:val="32"/>
          <w:lang w:val="en-US" w:eastAsia="zh-CN"/>
        </w:rPr>
        <w:t>上海市</w:t>
      </w:r>
    </w:p>
    <w:p w14:paraId="70CD5F8E">
      <w:pPr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14.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共创共享美好生活—上海市“乐龄申城·早上海”志愿服务活动典型案例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ab/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（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实施单位：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上海市委老干部局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）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 xml:space="preserve"> </w:t>
      </w:r>
    </w:p>
    <w:p w14:paraId="5913D3E2">
      <w:pPr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15.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数字化平台赋能银发人才—老科协银龄智家志愿者总队特色服务实践典型案例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ab/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（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实施单位：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上海市老科学技术工作者协会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）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ab/>
      </w:r>
    </w:p>
    <w:p w14:paraId="7946686A">
      <w:pPr>
        <w:rPr>
          <w:rFonts w:hint="eastAsia" w:ascii="方正小标宋_GBK" w:hAnsi="方正小标宋_GBK" w:eastAsia="方正小标宋_GBK" w:cs="方正小标宋_GBK"/>
          <w:color w:val="E54C5E" w:themeColor="accent6"/>
          <w:sz w:val="36"/>
          <w:szCs w:val="36"/>
          <w:lang w:val="en-US" w:eastAsia="zh-CN"/>
          <w14:textFill>
            <w14:solidFill>
              <w14:schemeClr w14:val="accent6"/>
            </w14:solidFill>
          </w14:textFill>
        </w:rPr>
      </w:pPr>
      <w:r>
        <w:rPr>
          <w:rFonts w:hint="eastAsia" w:ascii="方正小标宋简体" w:hAnsi="方正小标宋简体" w:eastAsia="方正小标宋简体" w:cs="方正小标宋简体"/>
          <w:sz w:val="32"/>
          <w:szCs w:val="32"/>
          <w:lang w:val="en-US" w:eastAsia="zh-CN"/>
        </w:rPr>
        <w:t>江苏省</w:t>
      </w:r>
    </w:p>
    <w:p w14:paraId="5223DFAA">
      <w:pPr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16.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银龄志愿满娄城 赋能幸福金太仓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ab/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（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实施单位：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太仓市老龄工作委员会办公室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）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ab/>
      </w:r>
    </w:p>
    <w:p w14:paraId="4C778AAA">
      <w:pP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17.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“银龄暖万家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 xml:space="preserve">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溧阳在行动”志愿服务品牌项目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（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实施单位：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溧阳市老龄协会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）</w:t>
      </w:r>
    </w:p>
    <w:p w14:paraId="3B65865C">
      <w:pPr>
        <w:rPr>
          <w:rFonts w:hint="eastAsia" w:ascii="方正小标宋简体" w:hAnsi="方正小标宋简体" w:eastAsia="方正小标宋简体" w:cs="方正小标宋简体"/>
          <w:sz w:val="32"/>
          <w:szCs w:val="32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32"/>
          <w:szCs w:val="32"/>
          <w:lang w:val="en-US" w:eastAsia="zh-CN"/>
        </w:rPr>
        <w:t>浙江省</w:t>
      </w:r>
    </w:p>
    <w:p w14:paraId="07787EBA">
      <w:pP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18.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银龄“志愿红”激活基层治理内生力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（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实施单位：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杭州市拱墅区民政局、杭州市民政局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）</w:t>
      </w:r>
    </w:p>
    <w:p w14:paraId="2A8ED7C1">
      <w:pP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19.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银发敲开幸福门 “365”天邻里情—“365幸福来敲门”银龄互助实践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ab/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（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实施单位：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江山市虎山街道市心社区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）</w:t>
      </w:r>
    </w:p>
    <w:p w14:paraId="44D0B2FC">
      <w:pP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20.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银龄聚力守塘河 巾帼善治绽芳华—“南塘大妈”银龄行动典型案例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ab/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（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实施单位：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温州市鹿城区大南街道白鹿洲社区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）</w:t>
      </w:r>
    </w:p>
    <w:p w14:paraId="589FEDFC">
      <w:pP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z w:val="32"/>
          <w:szCs w:val="32"/>
          <w:lang w:val="en-US" w:eastAsia="zh-CN"/>
        </w:rPr>
        <w:t>安徽省</w:t>
      </w:r>
    </w:p>
    <w:p w14:paraId="31A08E5F">
      <w:pPr>
        <w:numPr>
          <w:ilvl w:val="0"/>
          <w:numId w:val="0"/>
        </w:numPr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21.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“礼让银龄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 xml:space="preserve">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和美共治”：六尺巷社区老龄化基层治理创新路径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ab/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（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实施单位：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桐城市文昌街道六尺巷社区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ab/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）</w:t>
      </w:r>
    </w:p>
    <w:p w14:paraId="3F53EDA9">
      <w:pPr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小标宋简体" w:hAnsi="方正小标宋简体" w:eastAsia="方正小标宋简体" w:cs="方正小标宋简体"/>
          <w:sz w:val="32"/>
          <w:szCs w:val="32"/>
          <w:lang w:val="en-US" w:eastAsia="zh-CN"/>
        </w:rPr>
        <w:t>福建省</w:t>
      </w:r>
    </w:p>
    <w:p w14:paraId="3831E2C0">
      <w:pPr>
        <w:numPr>
          <w:ilvl w:val="0"/>
          <w:numId w:val="0"/>
        </w:numPr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22.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南平市老科技特派员“银龄行动”志愿服务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ab/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（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实施单位：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南平市民政局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）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ab/>
      </w:r>
    </w:p>
    <w:p w14:paraId="2B5D16F0">
      <w:pPr>
        <w:rPr>
          <w:rFonts w:hint="eastAsia" w:ascii="方正小标宋简体" w:hAnsi="方正小标宋简体" w:eastAsia="方正小标宋简体" w:cs="方正小标宋简体"/>
          <w:sz w:val="32"/>
          <w:szCs w:val="32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32"/>
          <w:szCs w:val="32"/>
          <w:lang w:val="en-US" w:eastAsia="zh-CN"/>
        </w:rPr>
        <w:t>江西省</w:t>
      </w:r>
    </w:p>
    <w:p w14:paraId="377E59FE">
      <w:pP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23.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“小区老管家—新夕望”银龄行动典型案例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（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实施单位：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新余市委老干部局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）</w:t>
      </w:r>
    </w:p>
    <w:p w14:paraId="2065DA17">
      <w:pP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24.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湘东“外婆队”：银龄陪护守护独居老人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ab/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（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实施单位：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萍乡市湘东区社会组织培育发展中心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）</w:t>
      </w:r>
    </w:p>
    <w:p w14:paraId="00CED62F">
      <w:pP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z w:val="32"/>
          <w:szCs w:val="32"/>
          <w:lang w:val="en-US" w:eastAsia="zh-CN"/>
        </w:rPr>
        <w:t>山东省</w:t>
      </w:r>
    </w:p>
    <w:p w14:paraId="391CF2D5">
      <w:pP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25.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“耆鲁有为·薪火传艺”代际融合传统文化志愿服务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（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实施单位：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山东老年大学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）</w:t>
      </w:r>
    </w:p>
    <w:p w14:paraId="4163D962">
      <w:pP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26.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银龄绽芳华 耆老建新功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（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实施单位：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青岛市民政局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ab/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）</w:t>
      </w:r>
    </w:p>
    <w:p w14:paraId="41C84C72">
      <w:pPr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27.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桑榆聚力绘水城：中小城市破解养老供需矛盾的“银龄互助”实践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（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实施单位：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聊城市老龄工作委员会办公室）</w:t>
      </w:r>
    </w:p>
    <w:p w14:paraId="5599077D">
      <w:pP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28.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银龄生辉·花生传情—“银龄互助与红色传承”志愿服务实践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ab/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（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实施单位：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日照市东港区凯莱社区党委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ab/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）</w:t>
      </w:r>
    </w:p>
    <w:p w14:paraId="45F9A3DD">
      <w:pP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z w:val="32"/>
          <w:szCs w:val="32"/>
          <w:lang w:val="en-US" w:eastAsia="zh-CN"/>
        </w:rPr>
        <w:t>河南省</w:t>
      </w:r>
    </w:p>
    <w:p w14:paraId="23F8F3B6">
      <w:pPr>
        <w:numPr>
          <w:ilvl w:val="0"/>
          <w:numId w:val="0"/>
        </w:numPr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29.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激活“银龄”新动能 绘就善治新图景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（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实施单位：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焦作市山阳区艺新街道“冬香好妈妈工作站”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）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ab/>
      </w:r>
    </w:p>
    <w:p w14:paraId="4316B097">
      <w:pPr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小标宋简体" w:hAnsi="方正小标宋简体" w:eastAsia="方正小标宋简体" w:cs="方正小标宋简体"/>
          <w:sz w:val="32"/>
          <w:szCs w:val="32"/>
          <w:lang w:val="en-US" w:eastAsia="zh-CN"/>
        </w:rPr>
        <w:t>湖北省</w:t>
      </w:r>
    </w:p>
    <w:p w14:paraId="253D818D">
      <w:pP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30.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银发丹心映沃野 躬耕不辍写春秋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（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实施单位：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华中农业大学老教授协会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ab/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）</w:t>
      </w:r>
    </w:p>
    <w:p w14:paraId="7F69C64C">
      <w:pP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31.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“鄂电银辉”志愿服务特色实践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（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实施单位：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国网湖北省电力有限公司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）</w:t>
      </w:r>
    </w:p>
    <w:p w14:paraId="31D2F887">
      <w:pP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32.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银龄映法徽 余热暖基层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ab/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（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实施单位：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黄石市中级人民法院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）</w:t>
      </w:r>
    </w:p>
    <w:p w14:paraId="29B2F800">
      <w:pPr>
        <w:rPr>
          <w:rFonts w:hint="eastAsia" w:ascii="方正小标宋简体" w:hAnsi="方正小标宋简体" w:eastAsia="方正小标宋简体" w:cs="方正小标宋简体"/>
          <w:sz w:val="32"/>
          <w:szCs w:val="32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32"/>
          <w:szCs w:val="32"/>
          <w:lang w:val="en-US" w:eastAsia="zh-CN"/>
        </w:rPr>
        <w:t>湖南省</w:t>
      </w:r>
    </w:p>
    <w:p w14:paraId="5EEA1A59">
      <w:pP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33.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“银发赋能 医心为民”“银龄行动”志愿服务案例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ab/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（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实施单位：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长沙市第一医院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）</w:t>
      </w:r>
    </w:p>
    <w:p w14:paraId="615A5E06">
      <w:pPr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34.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“银龄绿马甲 温暖一座城”志愿服务案例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（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实施单位：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郴州市天柱公益促进会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）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ab/>
      </w:r>
    </w:p>
    <w:p w14:paraId="62185D99">
      <w:pPr>
        <w:rPr>
          <w:rFonts w:hint="eastAsia" w:ascii="方正小标宋简体" w:hAnsi="方正小标宋简体" w:eastAsia="方正小标宋简体" w:cs="方正小标宋简体"/>
          <w:sz w:val="32"/>
          <w:szCs w:val="32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32"/>
          <w:szCs w:val="32"/>
          <w:lang w:val="en-US" w:eastAsia="zh-CN"/>
        </w:rPr>
        <w:t>广东省</w:t>
      </w:r>
    </w:p>
    <w:p w14:paraId="4B9259E3">
      <w:pPr>
        <w:numPr>
          <w:ilvl w:val="0"/>
          <w:numId w:val="0"/>
        </w:numP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35.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村（居）银龄科普学堂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ab/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（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实施单位：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广州市越为银发活力研究院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）</w:t>
      </w:r>
    </w:p>
    <w:p w14:paraId="7436FA77">
      <w:pPr>
        <w:rPr>
          <w:rFonts w:hint="eastAsia" w:ascii="方正小标宋简体" w:hAnsi="方正小标宋简体" w:eastAsia="方正小标宋简体" w:cs="方正小标宋简体"/>
          <w:sz w:val="32"/>
          <w:szCs w:val="32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32"/>
          <w:szCs w:val="32"/>
          <w:lang w:val="en-US" w:eastAsia="zh-CN"/>
        </w:rPr>
        <w:t>广西壮族自治区</w:t>
      </w:r>
    </w:p>
    <w:p w14:paraId="51088B63">
      <w:pPr>
        <w:numPr>
          <w:ilvl w:val="0"/>
          <w:numId w:val="0"/>
        </w:numPr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36.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银龄传铜鼓 非遗焕新声银龄志愿队非遗文化传承案例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（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ab/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实施单位：河池市东兰县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长乐镇板登村村民委员会、板登村银龄志愿队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）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ab/>
      </w:r>
    </w:p>
    <w:p w14:paraId="6538F79D">
      <w:pPr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37.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“红管家”：“银龄行动”绘就边境治理新画卷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ab/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（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实施单位：崇左市大新县下雷镇仁益村民委员会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）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ab/>
      </w:r>
    </w:p>
    <w:p w14:paraId="59E46EEC">
      <w:pPr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小标宋简体" w:hAnsi="方正小标宋简体" w:eastAsia="方正小标宋简体" w:cs="方正小标宋简体"/>
          <w:sz w:val="32"/>
          <w:szCs w:val="32"/>
          <w:lang w:val="en-US" w:eastAsia="zh-CN"/>
        </w:rPr>
        <w:t>海南省</w:t>
      </w:r>
    </w:p>
    <w:p w14:paraId="3FD965A3">
      <w:pPr>
        <w:numPr>
          <w:ilvl w:val="0"/>
          <w:numId w:val="0"/>
        </w:numP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38.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搭建“服务+”服务平台 激活候鸟银发力量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（</w:t>
      </w:r>
      <w:r>
        <w:rPr>
          <w:rFonts w:hint="eastAsia" w:ascii="方正仿宋_GBK" w:hAnsi="方正仿宋_GBK" w:eastAsia="方正仿宋_GBK" w:cs="方正仿宋_GBK"/>
          <w:i w:val="0"/>
          <w:caps w:val="0"/>
          <w:color w:val="000000" w:themeColor="text1"/>
          <w:spacing w:val="0"/>
          <w:kern w:val="0"/>
          <w:sz w:val="32"/>
          <w:szCs w:val="32"/>
          <w:shd w:val="clear" w:color="auto" w:fill="FFFFFF"/>
          <w:vertAlign w:val="baseline"/>
          <w:lang w:val="en-US" w:eastAsia="zh-CN" w:bidi="ar"/>
          <w14:textFill>
            <w14:solidFill>
              <w14:schemeClr w14:val="tx1"/>
            </w14:solidFill>
          </w14:textFill>
        </w:rPr>
        <w:t>实施单位：琼海市新琼海人乐享中心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）</w:t>
      </w:r>
    </w:p>
    <w:p w14:paraId="4CCB0AD7">
      <w:pPr>
        <w:rPr>
          <w:rFonts w:hint="default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32"/>
          <w:szCs w:val="32"/>
          <w:lang w:val="en-US" w:eastAsia="zh-CN"/>
        </w:rPr>
        <w:t>重庆市</w:t>
      </w:r>
    </w:p>
    <w:p w14:paraId="02432127">
      <w:pPr>
        <w:numPr>
          <w:ilvl w:val="0"/>
          <w:numId w:val="0"/>
        </w:numPr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39.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“山城银辉·渝南事”：以项目化推动老干部志愿服务融入超大城市治理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（</w:t>
      </w:r>
      <w:r>
        <w:rPr>
          <w:rFonts w:hint="eastAsia" w:ascii="方正仿宋_GBK" w:hAnsi="方正仿宋_GBK" w:eastAsia="方正仿宋_GBK" w:cs="方正仿宋_GBK"/>
          <w:i w:val="0"/>
          <w:caps w:val="0"/>
          <w:color w:val="000000" w:themeColor="text1"/>
          <w:spacing w:val="0"/>
          <w:kern w:val="0"/>
          <w:sz w:val="32"/>
          <w:szCs w:val="32"/>
          <w:shd w:val="clear" w:color="auto" w:fill="FFFFFF"/>
          <w:vertAlign w:val="baseline"/>
          <w:lang w:val="en-US" w:eastAsia="zh-CN" w:bidi="ar"/>
          <w14:textFill>
            <w14:solidFill>
              <w14:schemeClr w14:val="tx1"/>
            </w14:solidFill>
          </w14:textFill>
        </w:rPr>
        <w:t>实施单位：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重庆市南川区委老干部局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）</w:t>
      </w:r>
    </w:p>
    <w:p w14:paraId="06EC0C4C">
      <w:pPr>
        <w:rPr>
          <w:rFonts w:hint="eastAsia" w:ascii="方正小标宋简体" w:hAnsi="方正小标宋简体" w:eastAsia="方正小标宋简体" w:cs="方正小标宋简体"/>
          <w:sz w:val="32"/>
          <w:szCs w:val="32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32"/>
          <w:szCs w:val="32"/>
          <w:lang w:val="en-US" w:eastAsia="zh-CN"/>
        </w:rPr>
        <w:t>四川省</w:t>
      </w:r>
    </w:p>
    <w:p w14:paraId="1281128E">
      <w:pPr>
        <w:numPr>
          <w:ilvl w:val="0"/>
          <w:numId w:val="0"/>
        </w:numP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40.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银龄聚力绽芳华 多元参与促振兴—“西兴大妈”助力乡村全面振兴的实践探索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ab/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（</w:t>
      </w:r>
      <w:r>
        <w:rPr>
          <w:rFonts w:hint="eastAsia" w:ascii="方正仿宋_GBK" w:hAnsi="方正仿宋_GBK" w:eastAsia="方正仿宋_GBK" w:cs="方正仿宋_GBK"/>
          <w:i w:val="0"/>
          <w:caps w:val="0"/>
          <w:color w:val="000000" w:themeColor="text1"/>
          <w:spacing w:val="0"/>
          <w:kern w:val="0"/>
          <w:sz w:val="32"/>
          <w:szCs w:val="32"/>
          <w:shd w:val="clear" w:color="auto" w:fill="FFFFFF"/>
          <w:vertAlign w:val="baseline"/>
          <w:lang w:val="en-US" w:eastAsia="zh-CN" w:bidi="ar"/>
          <w14:textFill>
            <w14:solidFill>
              <w14:schemeClr w14:val="tx1"/>
            </w14:solidFill>
          </w14:textFill>
        </w:rPr>
        <w:t>实施单位：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南充市嘉陵区民政局、南充市嘉陵区鸢尾花社会工作服务中心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）</w:t>
      </w:r>
    </w:p>
    <w:p w14:paraId="06B1B5FE">
      <w:pP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z w:val="32"/>
          <w:szCs w:val="32"/>
          <w:lang w:val="en-US" w:eastAsia="zh-CN"/>
        </w:rPr>
        <w:t>贵州省</w:t>
      </w:r>
    </w:p>
    <w:p w14:paraId="622F7169">
      <w:pPr>
        <w:numPr>
          <w:ilvl w:val="0"/>
          <w:numId w:val="0"/>
        </w:numPr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41.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银龄生辉·护苗黔行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ab/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（</w:t>
      </w:r>
      <w:r>
        <w:rPr>
          <w:rFonts w:hint="eastAsia" w:ascii="方正仿宋_GBK" w:hAnsi="方正仿宋_GBK" w:eastAsia="方正仿宋_GBK" w:cs="方正仿宋_GBK"/>
          <w:i w:val="0"/>
          <w:caps w:val="0"/>
          <w:color w:val="000000" w:themeColor="text1"/>
          <w:spacing w:val="0"/>
          <w:kern w:val="0"/>
          <w:sz w:val="32"/>
          <w:szCs w:val="32"/>
          <w:shd w:val="clear" w:color="auto" w:fill="FFFFFF"/>
          <w:vertAlign w:val="baseline"/>
          <w:lang w:val="en-US" w:eastAsia="zh-CN" w:bidi="ar"/>
          <w14:textFill>
            <w14:solidFill>
              <w14:schemeClr w14:val="tx1"/>
            </w14:solidFill>
          </w14:textFill>
        </w:rPr>
        <w:t>实施单位：贵州老年大学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）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ab/>
      </w:r>
    </w:p>
    <w:p w14:paraId="60407017">
      <w:pPr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小标宋简体" w:hAnsi="方正小标宋简体" w:eastAsia="方正小标宋简体" w:cs="方正小标宋简体"/>
          <w:sz w:val="32"/>
          <w:szCs w:val="32"/>
          <w:lang w:val="en-US" w:eastAsia="zh-CN"/>
        </w:rPr>
        <w:t>云南省</w:t>
      </w:r>
    </w:p>
    <w:p w14:paraId="2B4FF862">
      <w:pPr>
        <w:numPr>
          <w:ilvl w:val="0"/>
          <w:numId w:val="0"/>
        </w:numP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42.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银暖春城书香远 阅见未来岁月长—“银暖春城·阅见未来”银龄文化志愿服务典型案例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（</w:t>
      </w:r>
      <w:r>
        <w:rPr>
          <w:rFonts w:hint="eastAsia" w:ascii="方正仿宋_GBK" w:hAnsi="方正仿宋_GBK" w:eastAsia="方正仿宋_GBK" w:cs="方正仿宋_GBK"/>
          <w:i w:val="0"/>
          <w:caps w:val="0"/>
          <w:color w:val="000000" w:themeColor="text1"/>
          <w:spacing w:val="0"/>
          <w:kern w:val="0"/>
          <w:sz w:val="32"/>
          <w:szCs w:val="32"/>
          <w:shd w:val="clear" w:color="auto" w:fill="FFFFFF"/>
          <w:vertAlign w:val="baseline"/>
          <w:lang w:val="en-US" w:eastAsia="zh-CN" w:bidi="ar"/>
          <w14:textFill>
            <w14:solidFill>
              <w14:schemeClr w14:val="tx1"/>
            </w14:solidFill>
          </w14:textFill>
        </w:rPr>
        <w:t>实施单位：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昆明市老年人活动中心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）</w:t>
      </w:r>
    </w:p>
    <w:p w14:paraId="1E36047D">
      <w:pP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z w:val="32"/>
          <w:szCs w:val="32"/>
          <w:lang w:val="en-US" w:eastAsia="zh-CN"/>
        </w:rPr>
        <w:t>西藏自治区</w:t>
      </w:r>
    </w:p>
    <w:p w14:paraId="0EBC1A11">
      <w:pPr>
        <w:numPr>
          <w:ilvl w:val="0"/>
          <w:numId w:val="0"/>
        </w:numP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43.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银龄护苗双向赋能——“代际融合·银龄护苗”志愿服务项目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ab/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（</w:t>
      </w:r>
      <w:r>
        <w:rPr>
          <w:rFonts w:hint="eastAsia" w:ascii="方正仿宋_GBK" w:hAnsi="方正仿宋_GBK" w:eastAsia="方正仿宋_GBK" w:cs="方正仿宋_GBK"/>
          <w:i w:val="0"/>
          <w:caps w:val="0"/>
          <w:color w:val="000000" w:themeColor="text1"/>
          <w:spacing w:val="0"/>
          <w:kern w:val="0"/>
          <w:sz w:val="32"/>
          <w:szCs w:val="32"/>
          <w:shd w:val="clear" w:color="auto" w:fill="FFFFFF"/>
          <w:vertAlign w:val="baseline"/>
          <w:lang w:val="en-US" w:eastAsia="zh-CN" w:bidi="ar"/>
          <w14:textFill>
            <w14:solidFill>
              <w14:schemeClr w14:val="tx1"/>
            </w14:solidFill>
          </w14:textFill>
        </w:rPr>
        <w:t>实施单位：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拉萨市堆龙德庆区民政和退役军人事务局、拉萨市堆龙德庆区晨曦社会工作服务中心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）</w:t>
      </w:r>
    </w:p>
    <w:p w14:paraId="7A0AAB60">
      <w:pP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z w:val="32"/>
          <w:szCs w:val="32"/>
          <w:lang w:val="en-US" w:eastAsia="zh-CN"/>
        </w:rPr>
        <w:t>陕西省</w:t>
      </w:r>
    </w:p>
    <w:p w14:paraId="253B096E">
      <w:pP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44.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银发智库扎根农科城  志愿服务暖万家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ab/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（</w:t>
      </w:r>
      <w:r>
        <w:rPr>
          <w:rFonts w:hint="eastAsia" w:ascii="方正仿宋_GBK" w:hAnsi="方正仿宋_GBK" w:eastAsia="方正仿宋_GBK" w:cs="方正仿宋_GBK"/>
          <w:i w:val="0"/>
          <w:caps w:val="0"/>
          <w:color w:val="000000" w:themeColor="text1"/>
          <w:spacing w:val="0"/>
          <w:kern w:val="0"/>
          <w:sz w:val="32"/>
          <w:szCs w:val="32"/>
          <w:shd w:val="clear" w:color="auto" w:fill="FFFFFF"/>
          <w:vertAlign w:val="baseline"/>
          <w:lang w:val="en-US" w:eastAsia="zh-CN" w:bidi="ar"/>
          <w14:textFill>
            <w14:solidFill>
              <w14:schemeClr w14:val="tx1"/>
            </w14:solidFill>
          </w14:textFill>
        </w:rPr>
        <w:t>实施单位：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杨凌示范区民政局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）</w:t>
      </w:r>
    </w:p>
    <w:p w14:paraId="27E7840B">
      <w:pPr>
        <w:rPr>
          <w:rFonts w:hint="eastAsia" w:ascii="方正小标宋简体" w:hAnsi="方正小标宋简体" w:eastAsia="方正小标宋简体" w:cs="方正小标宋简体"/>
          <w:sz w:val="32"/>
          <w:szCs w:val="32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32"/>
          <w:szCs w:val="32"/>
          <w:lang w:val="en-US" w:eastAsia="zh-CN"/>
        </w:rPr>
        <w:t>甘肃省</w:t>
      </w:r>
    </w:p>
    <w:p w14:paraId="509927A5">
      <w:pP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45.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银龄警心映初心  老警调解助平安—“老警官调解室”典型案例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ab/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（</w:t>
      </w:r>
      <w:r>
        <w:rPr>
          <w:rFonts w:hint="eastAsia" w:ascii="方正仿宋_GBK" w:hAnsi="方正仿宋_GBK" w:eastAsia="方正仿宋_GBK" w:cs="方正仿宋_GBK"/>
          <w:i w:val="0"/>
          <w:caps w:val="0"/>
          <w:color w:val="000000" w:themeColor="text1"/>
          <w:spacing w:val="0"/>
          <w:kern w:val="0"/>
          <w:sz w:val="32"/>
          <w:szCs w:val="32"/>
          <w:shd w:val="clear" w:color="auto" w:fill="FFFFFF"/>
          <w:vertAlign w:val="baseline"/>
          <w:lang w:val="en-US" w:eastAsia="zh-CN" w:bidi="ar"/>
          <w14:textFill>
            <w14:solidFill>
              <w14:schemeClr w14:val="tx1"/>
            </w14:solidFill>
          </w14:textFill>
        </w:rPr>
        <w:t>实施单位：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兰州市公安局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）</w:t>
      </w:r>
    </w:p>
    <w:p w14:paraId="0BD38664">
      <w:pPr>
        <w:rPr>
          <w:rFonts w:hint="eastAsia" w:ascii="方正小标宋简体" w:hAnsi="方正小标宋简体" w:eastAsia="方正小标宋简体" w:cs="方正小标宋简体"/>
          <w:sz w:val="32"/>
          <w:szCs w:val="32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32"/>
          <w:szCs w:val="32"/>
          <w:lang w:val="en-US" w:eastAsia="zh-CN"/>
        </w:rPr>
        <w:t>青海省</w:t>
      </w:r>
    </w:p>
    <w:p w14:paraId="6635E58D">
      <w:pP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46.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以学聚老 以乐融邻 以治赋能—银龄学堂助力易地搬迁社区治理提质增效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（</w:t>
      </w:r>
      <w:r>
        <w:rPr>
          <w:rFonts w:hint="eastAsia" w:ascii="方正仿宋_GBK" w:hAnsi="方正仿宋_GBK" w:eastAsia="方正仿宋_GBK" w:cs="方正仿宋_GBK"/>
          <w:i w:val="0"/>
          <w:caps w:val="0"/>
          <w:color w:val="000000" w:themeColor="text1"/>
          <w:spacing w:val="0"/>
          <w:kern w:val="0"/>
          <w:sz w:val="32"/>
          <w:szCs w:val="32"/>
          <w:shd w:val="clear" w:color="auto" w:fill="FFFFFF"/>
          <w:vertAlign w:val="baseline"/>
          <w:lang w:val="en-US" w:eastAsia="zh-CN" w:bidi="ar"/>
          <w14:textFill>
            <w14:solidFill>
              <w14:schemeClr w14:val="tx1"/>
            </w14:solidFill>
          </w14:textFill>
        </w:rPr>
        <w:t>实施单位：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海东市乐都区岗沟街道七里店社区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）</w:t>
      </w:r>
    </w:p>
    <w:p w14:paraId="6C8074BC">
      <w:pPr>
        <w:numPr>
          <w:ilvl w:val="0"/>
          <w:numId w:val="0"/>
        </w:numPr>
        <w:rPr>
          <w:rFonts w:hint="eastAsia" w:ascii="方正小标宋简体" w:hAnsi="方正小标宋简体" w:eastAsia="方正小标宋简体" w:cs="方正小标宋简体"/>
          <w:sz w:val="32"/>
          <w:szCs w:val="32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32"/>
          <w:szCs w:val="32"/>
          <w:lang w:val="en-US" w:eastAsia="zh-CN"/>
        </w:rPr>
        <w:t>宁夏回族自治区</w:t>
      </w:r>
    </w:p>
    <w:p w14:paraId="0DC028BB">
      <w:pPr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47.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丹心聚力润乡野  余热躬耕展寸功—“银辉助农”志愿服务项目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ab/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（</w:t>
      </w:r>
      <w:r>
        <w:rPr>
          <w:rFonts w:hint="eastAsia" w:ascii="方正仿宋_GBK" w:hAnsi="方正仿宋_GBK" w:eastAsia="方正仿宋_GBK" w:cs="方正仿宋_GBK"/>
          <w:i w:val="0"/>
          <w:caps w:val="0"/>
          <w:color w:val="000000" w:themeColor="text1"/>
          <w:spacing w:val="0"/>
          <w:kern w:val="0"/>
          <w:sz w:val="32"/>
          <w:szCs w:val="32"/>
          <w:shd w:val="clear" w:color="auto" w:fill="FFFFFF"/>
          <w:vertAlign w:val="baseline"/>
          <w:lang w:val="en-US" w:eastAsia="zh-CN" w:bidi="ar"/>
          <w14:textFill>
            <w14:solidFill>
              <w14:schemeClr w14:val="tx1"/>
            </w14:solidFill>
          </w14:textFill>
        </w:rPr>
        <w:t>实施单位：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宁夏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回族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自治区党委老干部局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）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ab/>
      </w:r>
    </w:p>
    <w:p w14:paraId="2E4DA40F">
      <w:pPr>
        <w:numPr>
          <w:ilvl w:val="0"/>
          <w:numId w:val="0"/>
        </w:numPr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小标宋简体" w:hAnsi="方正小标宋简体" w:eastAsia="方正小标宋简体" w:cs="方正小标宋简体"/>
          <w:sz w:val="32"/>
          <w:szCs w:val="32"/>
          <w:lang w:val="en-US" w:eastAsia="zh-CN"/>
        </w:rPr>
        <w:t>新疆维吾尔自治区</w:t>
      </w:r>
    </w:p>
    <w:p w14:paraId="13DA5FD6">
      <w:pPr>
        <w:numPr>
          <w:ilvl w:val="0"/>
          <w:numId w:val="0"/>
        </w:numP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48.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“银龄聚力 情暖天山”新时代“银龄行动”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（</w:t>
      </w:r>
      <w:r>
        <w:rPr>
          <w:rFonts w:hint="eastAsia" w:ascii="方正仿宋_GBK" w:hAnsi="方正仿宋_GBK" w:eastAsia="方正仿宋_GBK" w:cs="方正仿宋_GBK"/>
          <w:i w:val="0"/>
          <w:caps w:val="0"/>
          <w:color w:val="000000" w:themeColor="text1"/>
          <w:spacing w:val="0"/>
          <w:kern w:val="0"/>
          <w:sz w:val="32"/>
          <w:szCs w:val="32"/>
          <w:shd w:val="clear" w:color="auto" w:fill="FFFFFF"/>
          <w:vertAlign w:val="baseline"/>
          <w:lang w:val="en-US" w:eastAsia="zh-CN" w:bidi="ar"/>
          <w14:textFill>
            <w14:solidFill>
              <w14:schemeClr w14:val="tx1"/>
            </w14:solidFill>
          </w14:textFill>
        </w:rPr>
        <w:t>实施单位：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新疆维吾尔自治区老龄工作委员会办公室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）</w:t>
      </w:r>
    </w:p>
    <w:p w14:paraId="41398351">
      <w:pPr>
        <w:numPr>
          <w:ilvl w:val="0"/>
          <w:numId w:val="0"/>
        </w:numPr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小标宋简体" w:hAnsi="方正小标宋简体" w:eastAsia="方正小标宋简体" w:cs="方正小标宋简体"/>
          <w:sz w:val="32"/>
          <w:szCs w:val="32"/>
          <w:lang w:val="en-US" w:eastAsia="zh-CN"/>
        </w:rPr>
        <w:t>新疆生产建设兵团</w:t>
      </w:r>
    </w:p>
    <w:p w14:paraId="29D3EAFF">
      <w:pPr>
        <w:numPr>
          <w:ilvl w:val="0"/>
          <w:numId w:val="0"/>
        </w:numP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49.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赓续红色血脉 助力文化润疆——兵团“老干部文化下基层”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“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银龄行动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”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典型案例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（</w:t>
      </w:r>
      <w:r>
        <w:rPr>
          <w:rFonts w:hint="eastAsia" w:ascii="方正仿宋_GBK" w:hAnsi="方正仿宋_GBK" w:eastAsia="方正仿宋_GBK" w:cs="方正仿宋_GBK"/>
          <w:i w:val="0"/>
          <w:caps w:val="0"/>
          <w:color w:val="000000" w:themeColor="text1"/>
          <w:spacing w:val="0"/>
          <w:kern w:val="0"/>
          <w:sz w:val="32"/>
          <w:szCs w:val="32"/>
          <w:shd w:val="clear" w:color="auto" w:fill="FFFFFF"/>
          <w:vertAlign w:val="baseline"/>
          <w:lang w:val="en-US" w:eastAsia="zh-CN" w:bidi="ar"/>
          <w14:textFill>
            <w14:solidFill>
              <w14:schemeClr w14:val="tx1"/>
            </w14:solidFill>
          </w14:textFill>
        </w:rPr>
        <w:t>实施单位：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新疆生产建设兵团党委老干部局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）</w:t>
      </w:r>
    </w:p>
    <w:p w14:paraId="5ADF68EC">
      <w:pP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50.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银龄医者守边疆  智援基层护健康—“百名银龄医疗卫生首席专家下基层”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“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银龄行动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”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典型案例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（</w:t>
      </w:r>
      <w:r>
        <w:rPr>
          <w:rFonts w:hint="eastAsia" w:ascii="方正仿宋_GBK" w:hAnsi="方正仿宋_GBK" w:eastAsia="方正仿宋_GBK" w:cs="方正仿宋_GBK"/>
          <w:i w:val="0"/>
          <w:caps w:val="0"/>
          <w:color w:val="000000" w:themeColor="text1"/>
          <w:spacing w:val="0"/>
          <w:kern w:val="0"/>
          <w:sz w:val="32"/>
          <w:szCs w:val="32"/>
          <w:shd w:val="clear" w:color="auto" w:fill="FFFFFF"/>
          <w:vertAlign w:val="baseline"/>
          <w:lang w:val="en-US" w:eastAsia="zh-CN" w:bidi="ar"/>
          <w14:textFill>
            <w14:solidFill>
              <w14:schemeClr w14:val="tx1"/>
            </w14:solidFill>
          </w14:textFill>
        </w:rPr>
        <w:t>实施单位：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新疆生产建设兵团卫生健康委员会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）</w:t>
      </w:r>
    </w:p>
    <w:p w14:paraId="4ABD051B">
      <w:pPr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ab/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ab/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ab/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36F6388"/>
    <w:multiLevelType w:val="singleLevel"/>
    <w:tmpl w:val="D36F6388"/>
    <w:lvl w:ilvl="0" w:tentative="0">
      <w:start w:val="1"/>
      <w:numFmt w:val="decimal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0926B8D"/>
    <w:rsid w:val="0DC57345"/>
    <w:rsid w:val="0E8C596F"/>
    <w:rsid w:val="1372626E"/>
    <w:rsid w:val="13F913C1"/>
    <w:rsid w:val="1C2D1D0B"/>
    <w:rsid w:val="21D93B3B"/>
    <w:rsid w:val="24274F31"/>
    <w:rsid w:val="2EAC003C"/>
    <w:rsid w:val="2EE26C57"/>
    <w:rsid w:val="3147543C"/>
    <w:rsid w:val="33C23086"/>
    <w:rsid w:val="50926B8D"/>
    <w:rsid w:val="58F657DB"/>
    <w:rsid w:val="62870A35"/>
    <w:rsid w:val="787B3414"/>
    <w:rsid w:val="7FC71E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2294</Words>
  <Characters>2387</Characters>
  <Lines>0</Lines>
  <Paragraphs>0</Paragraphs>
  <TotalTime>2</TotalTime>
  <ScaleCrop>false</ScaleCrop>
  <LinksUpToDate>false</LinksUpToDate>
  <CharactersWithSpaces>2468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2026-10-16T04:29:00Z</dcterms:created>
  <dc:creator>l</dc:creator>
  <cp:lastModifiedBy>l</cp:lastModifiedBy>
  <cp:lastPrinted>2026-10-16T07:47:00Z</cp:lastPrinted>
  <dcterms:modified xsi:type="dcterms:W3CDTF">2026-10-21T02:27:21Z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3144F21FDFEE4A3FB900C74960642D1C_11</vt:lpwstr>
  </property>
  <property fmtid="{D5CDD505-2E9C-101B-9397-08002B2CF9AE}" pid="4" name="KSOTemplateDocerSaveRecord">
    <vt:lpwstr>eyJoZGlkIjoiNDgwOWM5ZTZiNDhmZTc4Y2RlOTIxOTk5OTE3NTcwZGIiLCJ1c2VySWQiOiIzMzkxOTYyNDQifQ==</vt:lpwstr>
  </property>
</Properties>
</file>